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PlainTable1"/>
        <w:tblW w:w="0" w:type="auto"/>
        <w:tblLook w:val="04A0" w:firstRow="1" w:lastRow="0" w:firstColumn="1" w:lastColumn="0" w:noHBand="0" w:noVBand="1"/>
      </w:tblPr>
      <w:tblGrid>
        <w:gridCol w:w="7195"/>
        <w:gridCol w:w="2155"/>
      </w:tblGrid>
      <w:tr w:rsidR="00970EFE" w:rsidRPr="00970EFE" w14:paraId="2395AA92" w14:textId="77777777" w:rsidTr="0081345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5" w:type="dxa"/>
          </w:tcPr>
          <w:p w14:paraId="08F4E132" w14:textId="1FEF6555" w:rsidR="009D3B7C" w:rsidRPr="00FA2BFB" w:rsidRDefault="00F532EB" w:rsidP="0081345E">
            <w:pPr>
              <w:spacing w:line="276" w:lineRule="auto"/>
              <w:rPr>
                <w:rFonts w:eastAsia="Aptos Display" w:cs="Arial"/>
                <w:color w:val="3B3838" w:themeColor="background2" w:themeShade="40"/>
              </w:rPr>
            </w:pPr>
            <w:r w:rsidRPr="00970EFE">
              <w:rPr>
                <w:rFonts w:eastAsia="Aptos Display" w:cs="Arial"/>
                <w:color w:val="3B3838" w:themeColor="background2" w:themeShade="40"/>
                <w:lang w:val="en"/>
              </w:rPr>
              <w:t xml:space="preserve">Title: </w:t>
            </w:r>
            <w:r w:rsidR="000535AF">
              <w:rPr>
                <w:rFonts w:eastAsia="Aptos Display" w:cs="Arial"/>
                <w:color w:val="3B3838" w:themeColor="background2" w:themeShade="40"/>
                <w:lang w:val="en"/>
              </w:rPr>
              <w:t xml:space="preserve">Job description – </w:t>
            </w:r>
            <w:r w:rsidR="002B5DA6">
              <w:t>Global Trainer</w:t>
            </w:r>
          </w:p>
        </w:tc>
        <w:tc>
          <w:tcPr>
            <w:tcW w:w="2155" w:type="dxa"/>
          </w:tcPr>
          <w:p w14:paraId="356FF84E" w14:textId="40659A5F" w:rsidR="009D3B7C" w:rsidRPr="00970EFE" w:rsidRDefault="00F532EB" w:rsidP="0081345E">
            <w:pPr>
              <w:spacing w:line="276" w:lineRule="auto"/>
              <w:cnfStyle w:val="100000000000" w:firstRow="1" w:lastRow="0" w:firstColumn="0" w:lastColumn="0" w:oddVBand="0" w:evenVBand="0" w:oddHBand="0" w:evenHBand="0" w:firstRowFirstColumn="0" w:firstRowLastColumn="0" w:lastRowFirstColumn="0" w:lastRowLastColumn="0"/>
              <w:rPr>
                <w:rFonts w:eastAsia="Aptos Display" w:cs="Arial"/>
                <w:color w:val="3B3838" w:themeColor="background2" w:themeShade="40"/>
                <w:lang w:val="en"/>
              </w:rPr>
            </w:pPr>
            <w:r w:rsidRPr="00970EFE">
              <w:rPr>
                <w:rFonts w:eastAsia="Aptos Display" w:cs="Arial"/>
                <w:color w:val="3B3838" w:themeColor="background2" w:themeShade="40"/>
                <w:lang w:val="en"/>
              </w:rPr>
              <w:t xml:space="preserve">Version: </w:t>
            </w:r>
            <w:r w:rsidR="003A64E8">
              <w:rPr>
                <w:rFonts w:eastAsia="Aptos Display" w:cs="Arial"/>
                <w:color w:val="3B3838" w:themeColor="background2" w:themeShade="40"/>
                <w:lang w:val="en"/>
              </w:rPr>
              <w:t>1</w:t>
            </w:r>
            <w:r w:rsidR="00FA2BFB">
              <w:rPr>
                <w:rFonts w:eastAsia="Aptos Display" w:cs="Arial"/>
                <w:color w:val="3B3838" w:themeColor="background2" w:themeShade="40"/>
                <w:lang w:val="en"/>
              </w:rPr>
              <w:t>.</w:t>
            </w:r>
            <w:r w:rsidR="003A64E8">
              <w:rPr>
                <w:rFonts w:eastAsia="Aptos Display" w:cs="Arial"/>
                <w:color w:val="3B3838" w:themeColor="background2" w:themeShade="40"/>
                <w:lang w:val="en"/>
              </w:rPr>
              <w:t>1</w:t>
            </w:r>
          </w:p>
        </w:tc>
      </w:tr>
      <w:tr w:rsidR="00970EFE" w:rsidRPr="00970EFE" w14:paraId="2746A531" w14:textId="77777777" w:rsidTr="008134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5E6D6EF5" w14:textId="4532E65B" w:rsidR="006414CA" w:rsidRPr="00970EFE" w:rsidRDefault="00FA2BFB" w:rsidP="0081345E">
            <w:pPr>
              <w:spacing w:line="276" w:lineRule="auto"/>
              <w:rPr>
                <w:rFonts w:eastAsia="Aptos Display" w:cs="Arial"/>
                <w:color w:val="3B3838" w:themeColor="background2" w:themeShade="40"/>
                <w:lang w:val="en"/>
              </w:rPr>
            </w:pPr>
            <w:r>
              <w:rPr>
                <w:rFonts w:eastAsia="Aptos Display" w:cs="Arial"/>
                <w:color w:val="3B3838" w:themeColor="background2" w:themeShade="40"/>
                <w:lang w:val="en"/>
              </w:rPr>
              <w:t>Company: Alphanumeric Systems, Inc. (ASI)</w:t>
            </w:r>
            <w:r w:rsidR="0081345E" w:rsidRPr="00970EFE">
              <w:rPr>
                <w:rFonts w:eastAsia="Aptos Display" w:cs="Arial"/>
                <w:color w:val="3B3838" w:themeColor="background2" w:themeShade="40"/>
                <w:lang w:val="en"/>
              </w:rPr>
              <w:t xml:space="preserve"> </w:t>
            </w:r>
          </w:p>
        </w:tc>
      </w:tr>
      <w:tr w:rsidR="00970EFE" w:rsidRPr="00970EFE" w14:paraId="2FA97FF1" w14:textId="77777777" w:rsidTr="0081345E">
        <w:tc>
          <w:tcPr>
            <w:cnfStyle w:val="001000000000" w:firstRow="0" w:lastRow="0" w:firstColumn="1" w:lastColumn="0" w:oddVBand="0" w:evenVBand="0" w:oddHBand="0" w:evenHBand="0" w:firstRowFirstColumn="0" w:firstRowLastColumn="0" w:lastRowFirstColumn="0" w:lastRowLastColumn="0"/>
            <w:tcW w:w="9350" w:type="dxa"/>
            <w:gridSpan w:val="2"/>
          </w:tcPr>
          <w:p w14:paraId="064F6A31" w14:textId="4922508E" w:rsidR="006414CA" w:rsidRPr="00970EFE" w:rsidRDefault="00712E27" w:rsidP="0081345E">
            <w:pPr>
              <w:spacing w:line="276" w:lineRule="auto"/>
              <w:rPr>
                <w:rFonts w:eastAsia="Aptos Display" w:cs="Arial"/>
                <w:color w:val="3B3838" w:themeColor="background2" w:themeShade="40"/>
                <w:lang w:val="en"/>
              </w:rPr>
            </w:pPr>
            <w:r>
              <w:rPr>
                <w:rFonts w:eastAsia="Aptos Display" w:cs="Arial"/>
                <w:color w:val="3B3838" w:themeColor="background2" w:themeShade="40"/>
                <w:lang w:val="en"/>
              </w:rPr>
              <w:t>Department: 37</w:t>
            </w:r>
          </w:p>
        </w:tc>
      </w:tr>
      <w:tr w:rsidR="00970EFE" w:rsidRPr="00970EFE" w14:paraId="3551B1E5" w14:textId="77777777" w:rsidTr="0081345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0D454416" w14:textId="49289A36" w:rsidR="006414CA" w:rsidRPr="00467F8C" w:rsidRDefault="00712E27" w:rsidP="0081345E">
            <w:pPr>
              <w:spacing w:line="276" w:lineRule="auto"/>
              <w:rPr>
                <w:rFonts w:eastAsia="Aptos Display" w:cs="Arial"/>
                <w:b w:val="0"/>
                <w:bCs w:val="0"/>
                <w:color w:val="3B3838" w:themeColor="background2" w:themeShade="40"/>
                <w:lang w:val="en"/>
              </w:rPr>
            </w:pPr>
            <w:r>
              <w:rPr>
                <w:rFonts w:eastAsia="Aptos Display" w:cs="Arial"/>
                <w:color w:val="3B3838" w:themeColor="background2" w:themeShade="40"/>
                <w:lang w:val="en"/>
              </w:rPr>
              <w:t>Type of Contract: Full time</w:t>
            </w:r>
          </w:p>
        </w:tc>
      </w:tr>
      <w:tr w:rsidR="00712E27" w:rsidRPr="00970EFE" w14:paraId="4286B7FB" w14:textId="77777777" w:rsidTr="0081345E">
        <w:tc>
          <w:tcPr>
            <w:cnfStyle w:val="001000000000" w:firstRow="0" w:lastRow="0" w:firstColumn="1" w:lastColumn="0" w:oddVBand="0" w:evenVBand="0" w:oddHBand="0" w:evenHBand="0" w:firstRowFirstColumn="0" w:firstRowLastColumn="0" w:lastRowFirstColumn="0" w:lastRowLastColumn="0"/>
            <w:tcW w:w="9350" w:type="dxa"/>
            <w:gridSpan w:val="2"/>
          </w:tcPr>
          <w:p w14:paraId="5C18E7F0" w14:textId="28218A7E" w:rsidR="00712E27" w:rsidRDefault="00A36775" w:rsidP="0081345E">
            <w:pPr>
              <w:spacing w:line="276" w:lineRule="auto"/>
              <w:rPr>
                <w:rFonts w:eastAsia="Aptos Display" w:cs="Arial"/>
                <w:color w:val="3B3838" w:themeColor="background2" w:themeShade="40"/>
                <w:lang w:val="en"/>
              </w:rPr>
            </w:pPr>
            <w:r>
              <w:rPr>
                <w:rFonts w:eastAsia="Aptos Display" w:cs="Arial"/>
                <w:color w:val="3B3838" w:themeColor="background2" w:themeShade="40"/>
                <w:lang w:val="en"/>
              </w:rPr>
              <w:t xml:space="preserve">Benefits: </w:t>
            </w:r>
            <w:r w:rsidR="00324828">
              <w:rPr>
                <w:rFonts w:eastAsia="Aptos Display" w:cs="Arial"/>
                <w:color w:val="3B3838" w:themeColor="background2" w:themeShade="40"/>
                <w:lang w:val="en"/>
              </w:rPr>
              <w:t>Fully benefited</w:t>
            </w:r>
          </w:p>
        </w:tc>
      </w:tr>
    </w:tbl>
    <w:sdt>
      <w:sdtPr>
        <w:rPr>
          <w:rFonts w:eastAsiaTheme="minorEastAsia" w:cs="Arial"/>
          <w:b/>
          <w:bCs w:val="0"/>
          <w:color w:val="3B3838" w:themeColor="background2" w:themeShade="40"/>
          <w:sz w:val="24"/>
          <w:szCs w:val="24"/>
          <w:lang w:eastAsia="ja-JP"/>
        </w:rPr>
        <w:id w:val="1292937139"/>
        <w:docPartObj>
          <w:docPartGallery w:val="Table of Contents"/>
          <w:docPartUnique/>
        </w:docPartObj>
      </w:sdtPr>
      <w:sdtEndPr>
        <w:rPr>
          <w:b w:val="0"/>
          <w:sz w:val="20"/>
        </w:rPr>
      </w:sdtEndPr>
      <w:sdtContent>
        <w:p w14:paraId="65C0BF83" w14:textId="42F0AF77" w:rsidR="00BC7DFD" w:rsidRPr="00970EFE" w:rsidRDefault="00BC7DFD">
          <w:pPr>
            <w:pStyle w:val="TOCHeading"/>
            <w:rPr>
              <w:rFonts w:cs="Arial"/>
              <w:color w:val="3B3838" w:themeColor="background2" w:themeShade="40"/>
            </w:rPr>
          </w:pPr>
          <w:r w:rsidRPr="00970EFE">
            <w:rPr>
              <w:rFonts w:cs="Arial"/>
              <w:color w:val="3B3838" w:themeColor="background2" w:themeShade="40"/>
            </w:rPr>
            <w:t>Table of Contents</w:t>
          </w:r>
        </w:p>
        <w:p w14:paraId="4EBC7A17" w14:textId="7C462ED0" w:rsidR="00702189" w:rsidRDefault="00BC7DFD">
          <w:pPr>
            <w:pStyle w:val="TOC1"/>
            <w:tabs>
              <w:tab w:val="right" w:leader="dot" w:pos="9350"/>
            </w:tabs>
            <w:rPr>
              <w:rFonts w:asciiTheme="minorHAnsi" w:hAnsiTheme="minorHAnsi" w:cstheme="minorBidi"/>
              <w:b w:val="0"/>
              <w:bCs w:val="0"/>
              <w:i w:val="0"/>
              <w:iCs w:val="0"/>
              <w:noProof/>
              <w:color w:val="auto"/>
              <w:kern w:val="2"/>
              <w:sz w:val="24"/>
              <w:lang w:eastAsia="en-US"/>
              <w14:ligatures w14:val="standardContextual"/>
            </w:rPr>
          </w:pPr>
          <w:r w:rsidRPr="00970EFE">
            <w:rPr>
              <w:rFonts w:eastAsia="Arial" w:cs="Arial"/>
              <w:b w:val="0"/>
              <w:bCs w:val="0"/>
              <w:i w:val="0"/>
              <w:iCs w:val="0"/>
              <w:color w:val="3B3838" w:themeColor="background2" w:themeShade="40"/>
              <w:sz w:val="22"/>
              <w:szCs w:val="22"/>
            </w:rPr>
            <w:fldChar w:fldCharType="begin"/>
          </w:r>
          <w:r w:rsidRPr="00970EFE">
            <w:rPr>
              <w:rFonts w:eastAsia="Arial" w:cs="Arial"/>
              <w:b w:val="0"/>
              <w:bCs w:val="0"/>
              <w:i w:val="0"/>
              <w:iCs w:val="0"/>
              <w:color w:val="3B3838" w:themeColor="background2" w:themeShade="40"/>
              <w:sz w:val="22"/>
              <w:szCs w:val="22"/>
            </w:rPr>
            <w:instrText xml:space="preserve"> TOC \o "1-3" \h \z \u </w:instrText>
          </w:r>
          <w:r w:rsidRPr="00970EFE">
            <w:rPr>
              <w:rFonts w:eastAsia="Arial" w:cs="Arial"/>
              <w:b w:val="0"/>
              <w:bCs w:val="0"/>
              <w:i w:val="0"/>
              <w:iCs w:val="0"/>
              <w:color w:val="3B3838" w:themeColor="background2" w:themeShade="40"/>
              <w:sz w:val="22"/>
              <w:szCs w:val="22"/>
            </w:rPr>
            <w:fldChar w:fldCharType="separate"/>
          </w:r>
          <w:hyperlink w:anchor="_Toc187231575" w:history="1">
            <w:r w:rsidR="00702189" w:rsidRPr="00A017FB">
              <w:rPr>
                <w:rStyle w:val="Hyperlink"/>
                <w:rFonts w:eastAsia="Aptos Display"/>
                <w:noProof/>
                <w:lang w:val="en"/>
              </w:rPr>
              <w:t xml:space="preserve">Job description – </w:t>
            </w:r>
            <w:r w:rsidR="00702189" w:rsidRPr="00A017FB">
              <w:rPr>
                <w:rStyle w:val="Hyperlink"/>
                <w:noProof/>
              </w:rPr>
              <w:t>Global Trainer</w:t>
            </w:r>
            <w:r w:rsidR="00702189">
              <w:rPr>
                <w:noProof/>
                <w:webHidden/>
              </w:rPr>
              <w:tab/>
            </w:r>
            <w:r w:rsidR="00702189">
              <w:rPr>
                <w:noProof/>
                <w:webHidden/>
              </w:rPr>
              <w:fldChar w:fldCharType="begin"/>
            </w:r>
            <w:r w:rsidR="00702189">
              <w:rPr>
                <w:noProof/>
                <w:webHidden/>
              </w:rPr>
              <w:instrText xml:space="preserve"> PAGEREF _Toc187231575 \h </w:instrText>
            </w:r>
            <w:r w:rsidR="00702189">
              <w:rPr>
                <w:noProof/>
                <w:webHidden/>
              </w:rPr>
            </w:r>
            <w:r w:rsidR="00702189">
              <w:rPr>
                <w:noProof/>
                <w:webHidden/>
              </w:rPr>
              <w:fldChar w:fldCharType="separate"/>
            </w:r>
            <w:r w:rsidR="00981D2C">
              <w:rPr>
                <w:noProof/>
                <w:webHidden/>
              </w:rPr>
              <w:t>1</w:t>
            </w:r>
            <w:r w:rsidR="00702189">
              <w:rPr>
                <w:noProof/>
                <w:webHidden/>
              </w:rPr>
              <w:fldChar w:fldCharType="end"/>
            </w:r>
          </w:hyperlink>
        </w:p>
        <w:p w14:paraId="2FA4AFE1" w14:textId="4E886ACF" w:rsidR="00702189" w:rsidRDefault="00702189">
          <w:pPr>
            <w:pStyle w:val="TOC2"/>
            <w:tabs>
              <w:tab w:val="right" w:leader="dot" w:pos="9350"/>
            </w:tabs>
            <w:rPr>
              <w:rFonts w:asciiTheme="minorHAnsi" w:hAnsiTheme="minorHAnsi" w:cstheme="minorBidi"/>
              <w:b w:val="0"/>
              <w:bCs w:val="0"/>
              <w:noProof/>
              <w:color w:val="auto"/>
              <w:kern w:val="2"/>
              <w:sz w:val="24"/>
              <w:szCs w:val="24"/>
              <w:lang w:eastAsia="en-US"/>
              <w14:ligatures w14:val="standardContextual"/>
            </w:rPr>
          </w:pPr>
          <w:hyperlink w:anchor="_Toc187231576" w:history="1">
            <w:r w:rsidRPr="00A017FB">
              <w:rPr>
                <w:rStyle w:val="Hyperlink"/>
                <w:noProof/>
              </w:rPr>
              <w:t>Job Description:</w:t>
            </w:r>
            <w:r>
              <w:rPr>
                <w:noProof/>
                <w:webHidden/>
              </w:rPr>
              <w:tab/>
            </w:r>
            <w:r>
              <w:rPr>
                <w:noProof/>
                <w:webHidden/>
              </w:rPr>
              <w:fldChar w:fldCharType="begin"/>
            </w:r>
            <w:r>
              <w:rPr>
                <w:noProof/>
                <w:webHidden/>
              </w:rPr>
              <w:instrText xml:space="preserve"> PAGEREF _Toc187231576 \h </w:instrText>
            </w:r>
            <w:r>
              <w:rPr>
                <w:noProof/>
                <w:webHidden/>
              </w:rPr>
            </w:r>
            <w:r>
              <w:rPr>
                <w:noProof/>
                <w:webHidden/>
              </w:rPr>
              <w:fldChar w:fldCharType="separate"/>
            </w:r>
            <w:r w:rsidR="00981D2C">
              <w:rPr>
                <w:noProof/>
                <w:webHidden/>
              </w:rPr>
              <w:t>1</w:t>
            </w:r>
            <w:r>
              <w:rPr>
                <w:noProof/>
                <w:webHidden/>
              </w:rPr>
              <w:fldChar w:fldCharType="end"/>
            </w:r>
          </w:hyperlink>
        </w:p>
        <w:p w14:paraId="5BFC1750" w14:textId="730547D6" w:rsidR="00702189" w:rsidRDefault="00702189">
          <w:pPr>
            <w:pStyle w:val="TOC2"/>
            <w:tabs>
              <w:tab w:val="right" w:leader="dot" w:pos="9350"/>
            </w:tabs>
            <w:rPr>
              <w:rFonts w:asciiTheme="minorHAnsi" w:hAnsiTheme="minorHAnsi" w:cstheme="minorBidi"/>
              <w:b w:val="0"/>
              <w:bCs w:val="0"/>
              <w:noProof/>
              <w:color w:val="auto"/>
              <w:kern w:val="2"/>
              <w:sz w:val="24"/>
              <w:szCs w:val="24"/>
              <w:lang w:eastAsia="en-US"/>
              <w14:ligatures w14:val="standardContextual"/>
            </w:rPr>
          </w:pPr>
          <w:hyperlink w:anchor="_Toc187231577" w:history="1">
            <w:r w:rsidRPr="00A017FB">
              <w:rPr>
                <w:rStyle w:val="Hyperlink"/>
                <w:noProof/>
              </w:rPr>
              <w:t>Key Attributes and Responsibilities:</w:t>
            </w:r>
            <w:r>
              <w:rPr>
                <w:noProof/>
                <w:webHidden/>
              </w:rPr>
              <w:tab/>
            </w:r>
            <w:r>
              <w:rPr>
                <w:noProof/>
                <w:webHidden/>
              </w:rPr>
              <w:fldChar w:fldCharType="begin"/>
            </w:r>
            <w:r>
              <w:rPr>
                <w:noProof/>
                <w:webHidden/>
              </w:rPr>
              <w:instrText xml:space="preserve"> PAGEREF _Toc187231577 \h </w:instrText>
            </w:r>
            <w:r>
              <w:rPr>
                <w:noProof/>
                <w:webHidden/>
              </w:rPr>
            </w:r>
            <w:r>
              <w:rPr>
                <w:noProof/>
                <w:webHidden/>
              </w:rPr>
              <w:fldChar w:fldCharType="separate"/>
            </w:r>
            <w:r w:rsidR="00981D2C">
              <w:rPr>
                <w:noProof/>
                <w:webHidden/>
              </w:rPr>
              <w:t>1</w:t>
            </w:r>
            <w:r>
              <w:rPr>
                <w:noProof/>
                <w:webHidden/>
              </w:rPr>
              <w:fldChar w:fldCharType="end"/>
            </w:r>
          </w:hyperlink>
        </w:p>
        <w:p w14:paraId="71174A53" w14:textId="56729B02" w:rsidR="00702189" w:rsidRDefault="00702189">
          <w:pPr>
            <w:pStyle w:val="TOC2"/>
            <w:tabs>
              <w:tab w:val="right" w:leader="dot" w:pos="9350"/>
            </w:tabs>
            <w:rPr>
              <w:rFonts w:asciiTheme="minorHAnsi" w:hAnsiTheme="minorHAnsi" w:cstheme="minorBidi"/>
              <w:b w:val="0"/>
              <w:bCs w:val="0"/>
              <w:noProof/>
              <w:color w:val="auto"/>
              <w:kern w:val="2"/>
              <w:sz w:val="24"/>
              <w:szCs w:val="24"/>
              <w:lang w:eastAsia="en-US"/>
              <w14:ligatures w14:val="standardContextual"/>
            </w:rPr>
          </w:pPr>
          <w:hyperlink w:anchor="_Toc187231578" w:history="1">
            <w:r w:rsidRPr="00A017FB">
              <w:rPr>
                <w:rStyle w:val="Hyperlink"/>
                <w:noProof/>
              </w:rPr>
              <w:t>Required Education/Experience/Skills/Abilities:</w:t>
            </w:r>
            <w:r>
              <w:rPr>
                <w:noProof/>
                <w:webHidden/>
              </w:rPr>
              <w:tab/>
            </w:r>
            <w:r>
              <w:rPr>
                <w:noProof/>
                <w:webHidden/>
              </w:rPr>
              <w:fldChar w:fldCharType="begin"/>
            </w:r>
            <w:r>
              <w:rPr>
                <w:noProof/>
                <w:webHidden/>
              </w:rPr>
              <w:instrText xml:space="preserve"> PAGEREF _Toc187231578 \h </w:instrText>
            </w:r>
            <w:r>
              <w:rPr>
                <w:noProof/>
                <w:webHidden/>
              </w:rPr>
            </w:r>
            <w:r>
              <w:rPr>
                <w:noProof/>
                <w:webHidden/>
              </w:rPr>
              <w:fldChar w:fldCharType="separate"/>
            </w:r>
            <w:r w:rsidR="00981D2C">
              <w:rPr>
                <w:noProof/>
                <w:webHidden/>
              </w:rPr>
              <w:t>2</w:t>
            </w:r>
            <w:r>
              <w:rPr>
                <w:noProof/>
                <w:webHidden/>
              </w:rPr>
              <w:fldChar w:fldCharType="end"/>
            </w:r>
          </w:hyperlink>
        </w:p>
        <w:p w14:paraId="258B526E" w14:textId="05429E7B" w:rsidR="00702189" w:rsidRDefault="00702189">
          <w:pPr>
            <w:pStyle w:val="TOC2"/>
            <w:tabs>
              <w:tab w:val="right" w:leader="dot" w:pos="9350"/>
            </w:tabs>
            <w:rPr>
              <w:rFonts w:asciiTheme="minorHAnsi" w:hAnsiTheme="minorHAnsi" w:cstheme="minorBidi"/>
              <w:b w:val="0"/>
              <w:bCs w:val="0"/>
              <w:noProof/>
              <w:color w:val="auto"/>
              <w:kern w:val="2"/>
              <w:sz w:val="24"/>
              <w:szCs w:val="24"/>
              <w:lang w:eastAsia="en-US"/>
              <w14:ligatures w14:val="standardContextual"/>
            </w:rPr>
          </w:pPr>
          <w:hyperlink w:anchor="_Toc187231579" w:history="1">
            <w:r w:rsidRPr="00A017FB">
              <w:rPr>
                <w:rStyle w:val="Hyperlink"/>
                <w:noProof/>
              </w:rPr>
              <w:t>Other Requirements:</w:t>
            </w:r>
            <w:r>
              <w:rPr>
                <w:noProof/>
                <w:webHidden/>
              </w:rPr>
              <w:tab/>
            </w:r>
            <w:r>
              <w:rPr>
                <w:noProof/>
                <w:webHidden/>
              </w:rPr>
              <w:fldChar w:fldCharType="begin"/>
            </w:r>
            <w:r>
              <w:rPr>
                <w:noProof/>
                <w:webHidden/>
              </w:rPr>
              <w:instrText xml:space="preserve"> PAGEREF _Toc187231579 \h </w:instrText>
            </w:r>
            <w:r>
              <w:rPr>
                <w:noProof/>
                <w:webHidden/>
              </w:rPr>
            </w:r>
            <w:r>
              <w:rPr>
                <w:noProof/>
                <w:webHidden/>
              </w:rPr>
              <w:fldChar w:fldCharType="separate"/>
            </w:r>
            <w:r w:rsidR="00981D2C">
              <w:rPr>
                <w:noProof/>
                <w:webHidden/>
              </w:rPr>
              <w:t>2</w:t>
            </w:r>
            <w:r>
              <w:rPr>
                <w:noProof/>
                <w:webHidden/>
              </w:rPr>
              <w:fldChar w:fldCharType="end"/>
            </w:r>
          </w:hyperlink>
        </w:p>
        <w:p w14:paraId="6CE61E99" w14:textId="4448D6C0" w:rsidR="00702189" w:rsidRDefault="00702189">
          <w:pPr>
            <w:pStyle w:val="TOC2"/>
            <w:tabs>
              <w:tab w:val="right" w:leader="dot" w:pos="9350"/>
            </w:tabs>
            <w:rPr>
              <w:rFonts w:asciiTheme="minorHAnsi" w:hAnsiTheme="minorHAnsi" w:cstheme="minorBidi"/>
              <w:b w:val="0"/>
              <w:bCs w:val="0"/>
              <w:noProof/>
              <w:color w:val="auto"/>
              <w:kern w:val="2"/>
              <w:sz w:val="24"/>
              <w:szCs w:val="24"/>
              <w:lang w:eastAsia="en-US"/>
              <w14:ligatures w14:val="standardContextual"/>
            </w:rPr>
          </w:pPr>
          <w:hyperlink w:anchor="_Toc187231580" w:history="1">
            <w:r w:rsidRPr="00A017FB">
              <w:rPr>
                <w:rStyle w:val="Hyperlink"/>
                <w:rFonts w:eastAsia="Arial"/>
                <w:noProof/>
                <w:lang w:val="en"/>
              </w:rPr>
              <w:t>Review history:</w:t>
            </w:r>
            <w:r>
              <w:rPr>
                <w:noProof/>
                <w:webHidden/>
              </w:rPr>
              <w:tab/>
            </w:r>
            <w:r>
              <w:rPr>
                <w:noProof/>
                <w:webHidden/>
              </w:rPr>
              <w:fldChar w:fldCharType="begin"/>
            </w:r>
            <w:r>
              <w:rPr>
                <w:noProof/>
                <w:webHidden/>
              </w:rPr>
              <w:instrText xml:space="preserve"> PAGEREF _Toc187231580 \h </w:instrText>
            </w:r>
            <w:r>
              <w:rPr>
                <w:noProof/>
                <w:webHidden/>
              </w:rPr>
            </w:r>
            <w:r>
              <w:rPr>
                <w:noProof/>
                <w:webHidden/>
              </w:rPr>
              <w:fldChar w:fldCharType="separate"/>
            </w:r>
            <w:r w:rsidR="00981D2C">
              <w:rPr>
                <w:noProof/>
                <w:webHidden/>
              </w:rPr>
              <w:t>3</w:t>
            </w:r>
            <w:r>
              <w:rPr>
                <w:noProof/>
                <w:webHidden/>
              </w:rPr>
              <w:fldChar w:fldCharType="end"/>
            </w:r>
          </w:hyperlink>
        </w:p>
        <w:p w14:paraId="2E7FE1CD" w14:textId="5330CF36" w:rsidR="00BC7DFD" w:rsidRPr="00970EFE" w:rsidRDefault="00BC7DFD">
          <w:pPr>
            <w:rPr>
              <w:rFonts w:cs="Arial"/>
              <w:color w:val="3B3838" w:themeColor="background2" w:themeShade="40"/>
            </w:rPr>
          </w:pPr>
          <w:r w:rsidRPr="00970EFE">
            <w:rPr>
              <w:rFonts w:eastAsia="Arial" w:cs="Arial"/>
              <w:color w:val="3B3838" w:themeColor="background2" w:themeShade="40"/>
              <w:sz w:val="22"/>
              <w:szCs w:val="22"/>
            </w:rPr>
            <w:fldChar w:fldCharType="end"/>
          </w:r>
        </w:p>
      </w:sdtContent>
    </w:sdt>
    <w:p w14:paraId="0ABCE1AB" w14:textId="346CC461" w:rsidR="005818B4" w:rsidRDefault="005818B4" w:rsidP="00386E74">
      <w:pPr>
        <w:pStyle w:val="Heading1"/>
        <w:rPr>
          <w:rFonts w:eastAsia="Aptos Display"/>
        </w:rPr>
      </w:pPr>
      <w:bookmarkStart w:id="0" w:name="_Toc187231575"/>
      <w:r>
        <w:rPr>
          <w:rFonts w:eastAsia="Aptos Display"/>
          <w:lang w:val="en"/>
        </w:rPr>
        <w:t xml:space="preserve">Job description – </w:t>
      </w:r>
      <w:r w:rsidR="007A118E">
        <w:t>Global Trainer</w:t>
      </w:r>
      <w:bookmarkEnd w:id="0"/>
    </w:p>
    <w:p w14:paraId="25E932AB" w14:textId="77777777" w:rsidR="00386E74" w:rsidRPr="00386E74" w:rsidRDefault="00386E74" w:rsidP="00386E74"/>
    <w:p w14:paraId="3F673AB4" w14:textId="4AE693B2" w:rsidR="005818B4" w:rsidRDefault="005818B4" w:rsidP="00386E74">
      <w:pPr>
        <w:pStyle w:val="Heading2"/>
      </w:pPr>
      <w:bookmarkStart w:id="1" w:name="_Toc187231576"/>
      <w:r w:rsidRPr="00ED52A4">
        <w:t>Job Description</w:t>
      </w:r>
      <w:r>
        <w:t>:</w:t>
      </w:r>
      <w:bookmarkEnd w:id="1"/>
      <w:r>
        <w:t xml:space="preserve">  </w:t>
      </w:r>
    </w:p>
    <w:p w14:paraId="37417763" w14:textId="77777777" w:rsidR="007A118E" w:rsidRPr="007A118E" w:rsidRDefault="007A118E" w:rsidP="007A118E">
      <w:pPr>
        <w:rPr>
          <w:rFonts w:eastAsia="Times New Roman"/>
          <w:lang w:eastAsia="en-US"/>
        </w:rPr>
      </w:pPr>
      <w:r w:rsidRPr="007A118E">
        <w:rPr>
          <w:rFonts w:eastAsia="Times New Roman"/>
          <w:lang w:eastAsia="en-US"/>
        </w:rPr>
        <w:t>The Global Trainer will have the primary responsibilities to coordinate, facilitate, and execute training for staff within a commercial and general inquiry contact center for a fast-growing pharmaceutical organization.</w:t>
      </w:r>
    </w:p>
    <w:p w14:paraId="658DEB8D" w14:textId="77777777" w:rsidR="007A118E" w:rsidRPr="007A118E" w:rsidRDefault="007A118E" w:rsidP="007A118E">
      <w:pPr>
        <w:rPr>
          <w:rFonts w:eastAsia="Times New Roman"/>
          <w:lang w:eastAsia="en-US"/>
        </w:rPr>
      </w:pPr>
      <w:r w:rsidRPr="007A118E">
        <w:rPr>
          <w:rFonts w:eastAsia="Times New Roman"/>
          <w:lang w:eastAsia="en-US"/>
        </w:rPr>
        <w:t>In this position, you will work with internal and external teams to ensure that training is delivered to all applicable agents as required and that staff complete their curriculum in a timely manner.  </w:t>
      </w:r>
    </w:p>
    <w:p w14:paraId="10927138" w14:textId="77777777" w:rsidR="007A118E" w:rsidRPr="007A118E" w:rsidRDefault="007A118E" w:rsidP="007A118E">
      <w:pPr>
        <w:rPr>
          <w:rFonts w:eastAsia="Times New Roman"/>
          <w:lang w:eastAsia="en-US"/>
        </w:rPr>
      </w:pPr>
      <w:r w:rsidRPr="007A118E">
        <w:rPr>
          <w:rFonts w:eastAsia="Times New Roman"/>
          <w:lang w:eastAsia="en-US"/>
        </w:rPr>
        <w:t>This role will need to collaborate with key business partners, including but not limited to Team Leads, Quality Assurance, Operations Management, and Client Leadership to ensure all contact center representatives and managers are appropriately trained. Training will include but will not be limited to commercial and general product information, processes, new systems, procedures, workflow, proper call handling, quality execution, clear and appropriate communications, phone etiquette, active listening skills, and exceptional customer service/interaction/engagement.  </w:t>
      </w:r>
    </w:p>
    <w:p w14:paraId="22F7609A" w14:textId="77777777" w:rsidR="005818B4" w:rsidRPr="001C3FED" w:rsidRDefault="005818B4" w:rsidP="00C2604D"/>
    <w:p w14:paraId="0741B00B" w14:textId="77777777" w:rsidR="005818B4" w:rsidRDefault="005818B4" w:rsidP="00386E74">
      <w:pPr>
        <w:pStyle w:val="Heading2"/>
      </w:pPr>
      <w:bookmarkStart w:id="2" w:name="_Toc187231577"/>
      <w:r w:rsidRPr="00ED52A4">
        <w:t xml:space="preserve">Key </w:t>
      </w:r>
      <w:r>
        <w:t xml:space="preserve">Attributes and </w:t>
      </w:r>
      <w:r w:rsidRPr="00ED52A4">
        <w:t>Responsibilities:</w:t>
      </w:r>
      <w:bookmarkEnd w:id="2"/>
      <w:r w:rsidRPr="00ED52A4">
        <w:t> </w:t>
      </w:r>
    </w:p>
    <w:p w14:paraId="48E60774" w14:textId="77777777" w:rsidR="000202CE" w:rsidRPr="000202CE" w:rsidRDefault="000202CE" w:rsidP="000202CE">
      <w:pPr>
        <w:pStyle w:val="ListParagraph"/>
        <w:numPr>
          <w:ilvl w:val="0"/>
          <w:numId w:val="18"/>
        </w:numPr>
        <w:spacing w:line="259" w:lineRule="auto"/>
      </w:pPr>
      <w:r w:rsidRPr="000202CE">
        <w:t>In conjunction with our client design a detailed plan to train and deliver training to Contact Center staff on vaccine product information, workflow, contact center processes, and procedures</w:t>
      </w:r>
    </w:p>
    <w:p w14:paraId="3BB8DA89" w14:textId="77777777" w:rsidR="000202CE" w:rsidRPr="000202CE" w:rsidRDefault="000202CE" w:rsidP="000202CE">
      <w:pPr>
        <w:pStyle w:val="ListParagraph"/>
        <w:numPr>
          <w:ilvl w:val="0"/>
          <w:numId w:val="18"/>
        </w:numPr>
        <w:spacing w:line="259" w:lineRule="auto"/>
      </w:pPr>
      <w:r w:rsidRPr="000202CE">
        <w:t>Train staff on customer service skills such as but not limited to clear and appropriate communication, phone etiquette, and active listening skills</w:t>
      </w:r>
    </w:p>
    <w:p w14:paraId="3DA49B1A" w14:textId="77777777" w:rsidR="000202CE" w:rsidRPr="000202CE" w:rsidRDefault="000202CE" w:rsidP="000202CE">
      <w:pPr>
        <w:pStyle w:val="ListParagraph"/>
        <w:numPr>
          <w:ilvl w:val="0"/>
          <w:numId w:val="18"/>
        </w:numPr>
        <w:spacing w:line="259" w:lineRule="auto"/>
      </w:pPr>
      <w:r w:rsidRPr="000202CE">
        <w:t>Support training and compliance for departmental policies and provide performance feedback</w:t>
      </w:r>
    </w:p>
    <w:p w14:paraId="6EDF0C69" w14:textId="77777777" w:rsidR="000202CE" w:rsidRPr="000202CE" w:rsidRDefault="000202CE" w:rsidP="000202CE">
      <w:pPr>
        <w:pStyle w:val="ListParagraph"/>
        <w:numPr>
          <w:ilvl w:val="0"/>
          <w:numId w:val="18"/>
        </w:numPr>
        <w:spacing w:line="259" w:lineRule="auto"/>
      </w:pPr>
      <w:r w:rsidRPr="000202CE">
        <w:t>Deliver training via remote training for group sessions, and individual sessions</w:t>
      </w:r>
    </w:p>
    <w:p w14:paraId="7DEBFB6C" w14:textId="77777777" w:rsidR="000202CE" w:rsidRPr="000202CE" w:rsidRDefault="000202CE" w:rsidP="000202CE">
      <w:pPr>
        <w:pStyle w:val="ListParagraph"/>
        <w:numPr>
          <w:ilvl w:val="0"/>
          <w:numId w:val="18"/>
        </w:numPr>
        <w:spacing w:line="259" w:lineRule="auto"/>
      </w:pPr>
      <w:r w:rsidRPr="000202CE">
        <w:lastRenderedPageBreak/>
        <w:t>Ensure new hire employee skill sets and competencies are present and achieved during the initial new hire training and education</w:t>
      </w:r>
    </w:p>
    <w:p w14:paraId="611951FF" w14:textId="77777777" w:rsidR="000202CE" w:rsidRPr="000202CE" w:rsidRDefault="000202CE" w:rsidP="000202CE">
      <w:pPr>
        <w:pStyle w:val="ListParagraph"/>
        <w:numPr>
          <w:ilvl w:val="0"/>
          <w:numId w:val="18"/>
        </w:numPr>
        <w:spacing w:line="259" w:lineRule="auto"/>
      </w:pPr>
      <w:r w:rsidRPr="000202CE">
        <w:t>Facilitate daily group discussions, group training, and one-on-one instruction as required during onboarding and updated training reviews</w:t>
      </w:r>
    </w:p>
    <w:p w14:paraId="236B95E8" w14:textId="77777777" w:rsidR="000202CE" w:rsidRPr="000202CE" w:rsidRDefault="000202CE" w:rsidP="000202CE">
      <w:pPr>
        <w:pStyle w:val="ListParagraph"/>
        <w:numPr>
          <w:ilvl w:val="0"/>
          <w:numId w:val="18"/>
        </w:numPr>
        <w:spacing w:line="259" w:lineRule="auto"/>
      </w:pPr>
      <w:r w:rsidRPr="000202CE">
        <w:t>Provide feedback on challenges and/or enhancement ideas to upper management on the training, education, and orientation process and supporting materials</w:t>
      </w:r>
    </w:p>
    <w:p w14:paraId="716298D4" w14:textId="77777777" w:rsidR="000202CE" w:rsidRPr="000202CE" w:rsidRDefault="000202CE" w:rsidP="000202CE">
      <w:pPr>
        <w:pStyle w:val="ListParagraph"/>
        <w:numPr>
          <w:ilvl w:val="0"/>
          <w:numId w:val="18"/>
        </w:numPr>
        <w:spacing w:line="259" w:lineRule="auto"/>
      </w:pPr>
      <w:r w:rsidRPr="000202CE">
        <w:t>Assist in the development and management of training materials </w:t>
      </w:r>
    </w:p>
    <w:p w14:paraId="6E8DFC04" w14:textId="77777777" w:rsidR="000202CE" w:rsidRPr="000202CE" w:rsidRDefault="000202CE" w:rsidP="000202CE">
      <w:pPr>
        <w:pStyle w:val="ListParagraph"/>
        <w:numPr>
          <w:ilvl w:val="0"/>
          <w:numId w:val="18"/>
        </w:numPr>
        <w:spacing w:line="259" w:lineRule="auto"/>
      </w:pPr>
      <w:r w:rsidRPr="000202CE">
        <w:t>Perform special projects or assignments as required pertaining to the development and enhancements of the training curriculum</w:t>
      </w:r>
    </w:p>
    <w:p w14:paraId="580A2129" w14:textId="77777777" w:rsidR="000202CE" w:rsidRPr="000202CE" w:rsidRDefault="000202CE" w:rsidP="000202CE">
      <w:pPr>
        <w:pStyle w:val="ListParagraph"/>
        <w:numPr>
          <w:ilvl w:val="0"/>
          <w:numId w:val="18"/>
        </w:numPr>
        <w:spacing w:line="259" w:lineRule="auto"/>
      </w:pPr>
      <w:r w:rsidRPr="000202CE">
        <w:t>Provide reports on the status of completion for training of agents to leadership and escalate as required</w:t>
      </w:r>
    </w:p>
    <w:p w14:paraId="17A6F78A" w14:textId="77777777" w:rsidR="000202CE" w:rsidRPr="000202CE" w:rsidRDefault="000202CE" w:rsidP="000202CE">
      <w:pPr>
        <w:pStyle w:val="ListParagraph"/>
        <w:numPr>
          <w:ilvl w:val="0"/>
          <w:numId w:val="18"/>
        </w:numPr>
        <w:spacing w:line="259" w:lineRule="auto"/>
      </w:pPr>
      <w:r w:rsidRPr="000202CE">
        <w:t>Provide quality updates to the Operational and Quality management teams</w:t>
      </w:r>
    </w:p>
    <w:p w14:paraId="7B733435" w14:textId="77777777" w:rsidR="000202CE" w:rsidRPr="000202CE" w:rsidRDefault="000202CE" w:rsidP="000202CE">
      <w:pPr>
        <w:pStyle w:val="ListParagraph"/>
        <w:numPr>
          <w:ilvl w:val="0"/>
          <w:numId w:val="18"/>
        </w:numPr>
        <w:spacing w:line="259" w:lineRule="auto"/>
      </w:pPr>
      <w:r w:rsidRPr="000202CE">
        <w:t>Maintain knowledge of policies and procedures including client products, SOPs, protocols, regulations, and working methods</w:t>
      </w:r>
    </w:p>
    <w:p w14:paraId="7905D860" w14:textId="77777777" w:rsidR="00574B05" w:rsidRPr="00574B05" w:rsidRDefault="00574B05" w:rsidP="00574B05">
      <w:pPr>
        <w:spacing w:after="0" w:line="240" w:lineRule="auto"/>
      </w:pPr>
    </w:p>
    <w:p w14:paraId="6D6EA22C" w14:textId="77777777" w:rsidR="005818B4" w:rsidRDefault="005818B4" w:rsidP="005818B4">
      <w:pPr>
        <w:spacing w:after="0" w:line="240" w:lineRule="auto"/>
      </w:pPr>
    </w:p>
    <w:p w14:paraId="4C42E659" w14:textId="5216CEFC" w:rsidR="005818B4" w:rsidRPr="00386E74" w:rsidRDefault="005818B4" w:rsidP="00386E74">
      <w:pPr>
        <w:pStyle w:val="Heading2"/>
        <w:rPr>
          <w:bCs/>
          <w:u w:val="single"/>
        </w:rPr>
      </w:pPr>
      <w:bookmarkStart w:id="3" w:name="_Toc187231578"/>
      <w:r w:rsidRPr="00FA7909">
        <w:t xml:space="preserve">Required </w:t>
      </w:r>
      <w:r w:rsidR="00DC10A2">
        <w:t>Education/Experience/Skills/Abilities:</w:t>
      </w:r>
      <w:bookmarkEnd w:id="3"/>
    </w:p>
    <w:p w14:paraId="2D41C5CE" w14:textId="77777777" w:rsidR="00DC10A2" w:rsidRPr="00DC10A2" w:rsidRDefault="00DC10A2" w:rsidP="00DC10A2">
      <w:pPr>
        <w:pStyle w:val="ListParagraph"/>
        <w:numPr>
          <w:ilvl w:val="0"/>
          <w:numId w:val="18"/>
        </w:numPr>
        <w:spacing w:line="259" w:lineRule="auto"/>
      </w:pPr>
      <w:r w:rsidRPr="00DC10A2">
        <w:t>University or College Degree is a must (a bachelor’s degree will be considered a plus)</w:t>
      </w:r>
    </w:p>
    <w:p w14:paraId="4F4E3884" w14:textId="77777777" w:rsidR="00DC10A2" w:rsidRPr="00DC10A2" w:rsidRDefault="00DC10A2" w:rsidP="00DC10A2">
      <w:pPr>
        <w:pStyle w:val="ListParagraph"/>
        <w:numPr>
          <w:ilvl w:val="0"/>
          <w:numId w:val="18"/>
        </w:numPr>
        <w:spacing w:line="259" w:lineRule="auto"/>
      </w:pPr>
      <w:r w:rsidRPr="00DC10A2">
        <w:t>Minimum of 2 years of experience in a contact center environment and previous training development skills</w:t>
      </w:r>
    </w:p>
    <w:p w14:paraId="06DB0124" w14:textId="77777777" w:rsidR="00DC10A2" w:rsidRPr="00DC10A2" w:rsidRDefault="00DC10A2" w:rsidP="00DC10A2">
      <w:pPr>
        <w:pStyle w:val="ListParagraph"/>
        <w:numPr>
          <w:ilvl w:val="0"/>
          <w:numId w:val="18"/>
        </w:numPr>
        <w:spacing w:line="259" w:lineRule="auto"/>
      </w:pPr>
      <w:r w:rsidRPr="00DC10A2">
        <w:t>Preference for individuals who have help desk/contact center training and 1-2 years of Delivery Design</w:t>
      </w:r>
    </w:p>
    <w:p w14:paraId="1AC765BF" w14:textId="77777777" w:rsidR="00DC10A2" w:rsidRPr="00DC10A2" w:rsidRDefault="00DC10A2" w:rsidP="00DC10A2">
      <w:pPr>
        <w:pStyle w:val="ListParagraph"/>
        <w:numPr>
          <w:ilvl w:val="0"/>
          <w:numId w:val="18"/>
        </w:numPr>
        <w:spacing w:line="259" w:lineRule="auto"/>
      </w:pPr>
      <w:r w:rsidRPr="00DC10A2">
        <w:t>2-4 years experience in Language neutralization</w:t>
      </w:r>
    </w:p>
    <w:p w14:paraId="6E97158B" w14:textId="77777777" w:rsidR="00DC10A2" w:rsidRPr="00DC10A2" w:rsidRDefault="00DC10A2" w:rsidP="00DC10A2">
      <w:pPr>
        <w:pStyle w:val="ListParagraph"/>
        <w:numPr>
          <w:ilvl w:val="0"/>
          <w:numId w:val="18"/>
        </w:numPr>
        <w:spacing w:line="259" w:lineRule="auto"/>
      </w:pPr>
      <w:r w:rsidRPr="00DC10A2">
        <w:t>Possess creative and critical thinking skills to help solve complex training and quality needs</w:t>
      </w:r>
    </w:p>
    <w:p w14:paraId="35226870" w14:textId="77777777" w:rsidR="00DC10A2" w:rsidRPr="00DC10A2" w:rsidRDefault="00DC10A2" w:rsidP="00DC10A2">
      <w:pPr>
        <w:pStyle w:val="ListParagraph"/>
        <w:numPr>
          <w:ilvl w:val="0"/>
          <w:numId w:val="18"/>
        </w:numPr>
        <w:spacing w:line="259" w:lineRule="auto"/>
      </w:pPr>
      <w:r w:rsidRPr="00DC10A2">
        <w:t>Experience in conducting effective progress evaluations in a timely manner</w:t>
      </w:r>
    </w:p>
    <w:p w14:paraId="040D5C98" w14:textId="77777777" w:rsidR="00DC10A2" w:rsidRPr="00DC10A2" w:rsidRDefault="00DC10A2" w:rsidP="00DC10A2">
      <w:pPr>
        <w:pStyle w:val="ListParagraph"/>
        <w:numPr>
          <w:ilvl w:val="0"/>
          <w:numId w:val="18"/>
        </w:numPr>
        <w:spacing w:line="259" w:lineRule="auto"/>
      </w:pPr>
      <w:r w:rsidRPr="00DC10A2">
        <w:t>Strong ability to work effectively with senior-level management team members</w:t>
      </w:r>
    </w:p>
    <w:p w14:paraId="0FA5E6C6" w14:textId="77777777" w:rsidR="00DC10A2" w:rsidRPr="00DC10A2" w:rsidRDefault="00DC10A2" w:rsidP="00DC10A2">
      <w:pPr>
        <w:pStyle w:val="ListParagraph"/>
        <w:numPr>
          <w:ilvl w:val="0"/>
          <w:numId w:val="18"/>
        </w:numPr>
        <w:spacing w:line="259" w:lineRule="auto"/>
      </w:pPr>
      <w:r w:rsidRPr="00DC10A2">
        <w:t>Knowledge of pharmaceutical industry guidelines and regulations preferred</w:t>
      </w:r>
    </w:p>
    <w:p w14:paraId="6A92EC34" w14:textId="77777777" w:rsidR="00DC10A2" w:rsidRPr="00DC10A2" w:rsidRDefault="00DC10A2" w:rsidP="00DC10A2">
      <w:pPr>
        <w:pStyle w:val="ListParagraph"/>
        <w:numPr>
          <w:ilvl w:val="0"/>
          <w:numId w:val="18"/>
        </w:numPr>
        <w:spacing w:line="259" w:lineRule="auto"/>
      </w:pPr>
      <w:r w:rsidRPr="00DC10A2">
        <w:t>Ability to lead, coach, develop, and train staff effectively</w:t>
      </w:r>
    </w:p>
    <w:p w14:paraId="217C8286" w14:textId="77777777" w:rsidR="00DC10A2" w:rsidRPr="00DC10A2" w:rsidRDefault="00DC10A2" w:rsidP="00DC10A2">
      <w:pPr>
        <w:pStyle w:val="ListParagraph"/>
        <w:numPr>
          <w:ilvl w:val="0"/>
          <w:numId w:val="18"/>
        </w:numPr>
        <w:spacing w:line="259" w:lineRule="auto"/>
      </w:pPr>
      <w:r w:rsidRPr="00DC10A2">
        <w:t>Ability to develop and maintain strong working relationships within all levels of the organization</w:t>
      </w:r>
    </w:p>
    <w:p w14:paraId="40A81D48" w14:textId="77777777" w:rsidR="00DC10A2" w:rsidRPr="00DC10A2" w:rsidRDefault="00DC10A2" w:rsidP="00DC10A2">
      <w:pPr>
        <w:pStyle w:val="ListParagraph"/>
        <w:numPr>
          <w:ilvl w:val="0"/>
          <w:numId w:val="18"/>
        </w:numPr>
        <w:spacing w:line="259" w:lineRule="auto"/>
      </w:pPr>
      <w:r w:rsidRPr="00DC10A2">
        <w:t>Excellent organization, planning, and time management skills</w:t>
      </w:r>
    </w:p>
    <w:p w14:paraId="0C781B64" w14:textId="77777777" w:rsidR="00DC10A2" w:rsidRPr="00DC10A2" w:rsidRDefault="00DC10A2" w:rsidP="00DC10A2">
      <w:pPr>
        <w:pStyle w:val="ListParagraph"/>
        <w:numPr>
          <w:ilvl w:val="0"/>
          <w:numId w:val="18"/>
        </w:numPr>
        <w:spacing w:line="259" w:lineRule="auto"/>
      </w:pPr>
      <w:r w:rsidRPr="00DC10A2">
        <w:t>Excellent written, oral, and interpersonal communication skills </w:t>
      </w:r>
    </w:p>
    <w:p w14:paraId="76BF82B2" w14:textId="77777777" w:rsidR="00DC10A2" w:rsidRPr="00DC10A2" w:rsidRDefault="00DC10A2" w:rsidP="00DC10A2">
      <w:pPr>
        <w:pStyle w:val="ListParagraph"/>
        <w:numPr>
          <w:ilvl w:val="0"/>
          <w:numId w:val="18"/>
        </w:numPr>
        <w:spacing w:line="259" w:lineRule="auto"/>
      </w:pPr>
      <w:r w:rsidRPr="00DC10A2">
        <w:t>Experienced in effectively conducting and facilitating remote training sessions</w:t>
      </w:r>
    </w:p>
    <w:p w14:paraId="2C05EFC9" w14:textId="77777777" w:rsidR="00DC10A2" w:rsidRPr="00DC10A2" w:rsidRDefault="00DC10A2" w:rsidP="00DC10A2">
      <w:pPr>
        <w:pStyle w:val="ListParagraph"/>
        <w:numPr>
          <w:ilvl w:val="0"/>
          <w:numId w:val="18"/>
        </w:numPr>
        <w:spacing w:line="259" w:lineRule="auto"/>
      </w:pPr>
      <w:r w:rsidRPr="00DC10A2">
        <w:t>Ability to communicate difficult/confidential information tactfully</w:t>
      </w:r>
    </w:p>
    <w:p w14:paraId="7ACCB4ED" w14:textId="77777777" w:rsidR="00DC10A2" w:rsidRPr="00DC10A2" w:rsidRDefault="00DC10A2" w:rsidP="00DC10A2">
      <w:pPr>
        <w:pStyle w:val="ListParagraph"/>
        <w:numPr>
          <w:ilvl w:val="0"/>
          <w:numId w:val="18"/>
        </w:numPr>
        <w:spacing w:line="259" w:lineRule="auto"/>
      </w:pPr>
      <w:r w:rsidRPr="00DC10A2">
        <w:t>Ability to maintain high standards of work while under reduced supervision</w:t>
      </w:r>
    </w:p>
    <w:p w14:paraId="7D163227" w14:textId="5939D099" w:rsidR="001B2E48" w:rsidRPr="001B2E48" w:rsidRDefault="001B2E48" w:rsidP="00394761">
      <w:pPr>
        <w:pStyle w:val="ListParagraph"/>
        <w:spacing w:line="259" w:lineRule="auto"/>
        <w:ind w:left="770"/>
      </w:pPr>
    </w:p>
    <w:p w14:paraId="02DE99F9" w14:textId="1D76FC96" w:rsidR="005818B4" w:rsidRDefault="00DC10A2" w:rsidP="00386E74">
      <w:pPr>
        <w:pStyle w:val="Heading2"/>
      </w:pPr>
      <w:bookmarkStart w:id="4" w:name="_Toc187231579"/>
      <w:bookmarkStart w:id="5" w:name="_Hlk148606411"/>
      <w:r>
        <w:t>Other Requirements</w:t>
      </w:r>
      <w:r w:rsidR="005818B4">
        <w:t>:</w:t>
      </w:r>
      <w:bookmarkEnd w:id="4"/>
    </w:p>
    <w:bookmarkEnd w:id="5"/>
    <w:p w14:paraId="280E4095" w14:textId="77777777" w:rsidR="00702189" w:rsidRPr="00702189" w:rsidRDefault="00702189" w:rsidP="00702189">
      <w:pPr>
        <w:pStyle w:val="ListParagraph"/>
        <w:numPr>
          <w:ilvl w:val="0"/>
          <w:numId w:val="18"/>
        </w:numPr>
        <w:spacing w:line="259" w:lineRule="auto"/>
      </w:pPr>
      <w:r w:rsidRPr="00702189">
        <w:t>Proficient in the use of Microsoft Office Applications – Outlook, Word, Excel, PowerPoint, etc. </w:t>
      </w:r>
    </w:p>
    <w:p w14:paraId="45D05697" w14:textId="77777777" w:rsidR="00702189" w:rsidRPr="00702189" w:rsidRDefault="00702189" w:rsidP="00702189">
      <w:pPr>
        <w:pStyle w:val="ListParagraph"/>
        <w:numPr>
          <w:ilvl w:val="0"/>
          <w:numId w:val="18"/>
        </w:numPr>
        <w:spacing w:line="259" w:lineRule="auto"/>
      </w:pPr>
      <w:r w:rsidRPr="00702189">
        <w:t>Basic computer and hardware proficiency to set up remote workstation </w:t>
      </w:r>
    </w:p>
    <w:p w14:paraId="6496BD1D" w14:textId="77777777" w:rsidR="00702189" w:rsidRPr="00702189" w:rsidRDefault="00702189" w:rsidP="00702189">
      <w:pPr>
        <w:pStyle w:val="ListParagraph"/>
        <w:numPr>
          <w:ilvl w:val="0"/>
          <w:numId w:val="18"/>
        </w:numPr>
        <w:spacing w:line="259" w:lineRule="auto"/>
      </w:pPr>
      <w:r w:rsidRPr="00702189">
        <w:t>Hardwired internet connection with internet speeds of 15mbps upload and approximately 15mbps download as a minimum </w:t>
      </w:r>
    </w:p>
    <w:p w14:paraId="05E1EEB6" w14:textId="77777777" w:rsidR="00702189" w:rsidRPr="00702189" w:rsidRDefault="00702189" w:rsidP="00702189">
      <w:pPr>
        <w:pStyle w:val="ListParagraph"/>
        <w:numPr>
          <w:ilvl w:val="0"/>
          <w:numId w:val="18"/>
        </w:numPr>
        <w:spacing w:line="259" w:lineRule="auto"/>
      </w:pPr>
      <w:r w:rsidRPr="00702189">
        <w:t>Must have a private and quiet office space free of interruption to conduct professional calls on behalf of a client.</w:t>
      </w:r>
    </w:p>
    <w:p w14:paraId="478F622E" w14:textId="77777777" w:rsidR="00702189" w:rsidRPr="00702189" w:rsidRDefault="00702189" w:rsidP="00702189">
      <w:pPr>
        <w:pStyle w:val="ListParagraph"/>
        <w:numPr>
          <w:ilvl w:val="0"/>
          <w:numId w:val="18"/>
        </w:numPr>
        <w:spacing w:line="259" w:lineRule="auto"/>
      </w:pPr>
      <w:r w:rsidRPr="00702189">
        <w:t>Must be able to sit for extended periods of time </w:t>
      </w:r>
    </w:p>
    <w:p w14:paraId="2F263D70" w14:textId="2C8E33AD" w:rsidR="005818B4" w:rsidRPr="00702189" w:rsidRDefault="00702189" w:rsidP="00702189">
      <w:pPr>
        <w:spacing w:after="0" w:line="240" w:lineRule="auto"/>
        <w:rPr>
          <w:rFonts w:ascii="Calibri" w:eastAsia="Times New Roman" w:hAnsi="Calibri" w:cs="Calibri"/>
          <w:color w:val="212121"/>
          <w:sz w:val="22"/>
          <w:szCs w:val="22"/>
          <w:lang w:eastAsia="en-US"/>
        </w:rPr>
      </w:pPr>
      <w:r w:rsidRPr="00702189">
        <w:rPr>
          <w:rFonts w:ascii="Calibri" w:eastAsia="Times New Roman" w:hAnsi="Calibri" w:cs="Calibri"/>
          <w:color w:val="212121"/>
          <w:sz w:val="22"/>
          <w:szCs w:val="22"/>
          <w:lang w:eastAsia="en-US"/>
        </w:rPr>
        <w:t> </w:t>
      </w:r>
      <w:r w:rsidR="00E4107D" w:rsidRPr="00E4107D">
        <w:t> </w:t>
      </w:r>
    </w:p>
    <w:p w14:paraId="341D9BDC" w14:textId="5E48EFD9" w:rsidR="007F26CB" w:rsidRPr="00970EFE" w:rsidRDefault="00631797" w:rsidP="008B219D">
      <w:pPr>
        <w:pStyle w:val="Heading2"/>
        <w:rPr>
          <w:rFonts w:eastAsia="Arial"/>
          <w:lang w:val="en"/>
        </w:rPr>
      </w:pPr>
      <w:bookmarkStart w:id="6" w:name="_Toc187231580"/>
      <w:r w:rsidRPr="00970EFE">
        <w:rPr>
          <w:rFonts w:eastAsia="Arial"/>
          <w:lang w:val="en"/>
        </w:rPr>
        <w:lastRenderedPageBreak/>
        <w:t>Revi</w:t>
      </w:r>
      <w:r w:rsidR="006C2B2D">
        <w:rPr>
          <w:rFonts w:eastAsia="Arial"/>
          <w:lang w:val="en"/>
        </w:rPr>
        <w:t>ew</w:t>
      </w:r>
      <w:r w:rsidRPr="00970EFE">
        <w:rPr>
          <w:rFonts w:eastAsia="Arial"/>
          <w:lang w:val="en"/>
        </w:rPr>
        <w:t xml:space="preserve"> history:</w:t>
      </w:r>
      <w:bookmarkEnd w:id="6"/>
    </w:p>
    <w:tbl>
      <w:tblPr>
        <w:tblStyle w:val="PlainTable1"/>
        <w:tblW w:w="9302" w:type="dxa"/>
        <w:tblLook w:val="01A0" w:firstRow="1" w:lastRow="0" w:firstColumn="1" w:lastColumn="1" w:noHBand="0" w:noVBand="0"/>
      </w:tblPr>
      <w:tblGrid>
        <w:gridCol w:w="1271"/>
        <w:gridCol w:w="1010"/>
        <w:gridCol w:w="1606"/>
        <w:gridCol w:w="2953"/>
        <w:gridCol w:w="2462"/>
      </w:tblGrid>
      <w:tr w:rsidR="00836DCA" w:rsidRPr="00970EFE" w14:paraId="14308A16" w14:textId="77777777" w:rsidTr="007C449F">
        <w:trPr>
          <w:cnfStyle w:val="100000000000" w:firstRow="1" w:lastRow="0" w:firstColumn="0" w:lastColumn="0" w:oddVBand="0" w:evenVBand="0" w:oddHBand="0" w:evenHBand="0" w:firstRowFirstColumn="0" w:firstRowLastColumn="0" w:lastRowFirstColumn="0" w:lastRowLastColumn="0"/>
          <w:trHeight w:val="441"/>
        </w:trPr>
        <w:tc>
          <w:tcPr>
            <w:cnfStyle w:val="001000000000" w:firstRow="0" w:lastRow="0" w:firstColumn="1" w:lastColumn="0" w:oddVBand="0" w:evenVBand="0" w:oddHBand="0" w:evenHBand="0" w:firstRowFirstColumn="0" w:firstRowLastColumn="0" w:lastRowFirstColumn="0" w:lastRowLastColumn="0"/>
            <w:tcW w:w="0" w:type="auto"/>
          </w:tcPr>
          <w:p w14:paraId="5C2F50FE" w14:textId="77777777" w:rsidR="00971F96" w:rsidRPr="00970EFE" w:rsidRDefault="00971F96" w:rsidP="00971F96">
            <w:pPr>
              <w:jc w:val="center"/>
              <w:rPr>
                <w:rFonts w:cs="Arial"/>
                <w:color w:val="3B3838" w:themeColor="background2" w:themeShade="40"/>
                <w:sz w:val="18"/>
                <w:szCs w:val="18"/>
              </w:rPr>
            </w:pPr>
            <w:r w:rsidRPr="00970EFE">
              <w:rPr>
                <w:rFonts w:cs="Arial"/>
                <w:color w:val="3B3838" w:themeColor="background2" w:themeShade="40"/>
                <w:sz w:val="18"/>
                <w:szCs w:val="18"/>
              </w:rPr>
              <w:t>Version No.</w:t>
            </w:r>
          </w:p>
        </w:tc>
        <w:tc>
          <w:tcPr>
            <w:cnfStyle w:val="000010000000" w:firstRow="0" w:lastRow="0" w:firstColumn="0" w:lastColumn="0" w:oddVBand="1" w:evenVBand="0" w:oddHBand="0" w:evenHBand="0" w:firstRowFirstColumn="0" w:firstRowLastColumn="0" w:lastRowFirstColumn="0" w:lastRowLastColumn="0"/>
            <w:tcW w:w="0" w:type="auto"/>
          </w:tcPr>
          <w:p w14:paraId="1E431204" w14:textId="77777777" w:rsidR="00971F96" w:rsidRPr="00970EFE" w:rsidRDefault="00971F96" w:rsidP="00971F96">
            <w:pPr>
              <w:jc w:val="center"/>
              <w:rPr>
                <w:rFonts w:cs="Arial"/>
                <w:color w:val="3B3838" w:themeColor="background2" w:themeShade="40"/>
                <w:sz w:val="18"/>
                <w:szCs w:val="18"/>
              </w:rPr>
            </w:pPr>
            <w:r w:rsidRPr="00970EFE">
              <w:rPr>
                <w:rFonts w:cs="Arial"/>
                <w:color w:val="3B3838" w:themeColor="background2" w:themeShade="40"/>
                <w:sz w:val="18"/>
                <w:szCs w:val="18"/>
              </w:rPr>
              <w:t>Section</w:t>
            </w:r>
          </w:p>
        </w:tc>
        <w:tc>
          <w:tcPr>
            <w:tcW w:w="0" w:type="auto"/>
          </w:tcPr>
          <w:p w14:paraId="0E16F2F5" w14:textId="77777777" w:rsidR="00971F96" w:rsidRPr="00970EFE" w:rsidRDefault="00971F96" w:rsidP="00971F96">
            <w:pPr>
              <w:jc w:val="center"/>
              <w:cnfStyle w:val="100000000000" w:firstRow="1" w:lastRow="0" w:firstColumn="0" w:lastColumn="0" w:oddVBand="0" w:evenVBand="0" w:oddHBand="0" w:evenHBand="0" w:firstRowFirstColumn="0" w:firstRowLastColumn="0" w:lastRowFirstColumn="0" w:lastRowLastColumn="0"/>
              <w:rPr>
                <w:rFonts w:cs="Arial"/>
                <w:color w:val="3B3838" w:themeColor="background2" w:themeShade="40"/>
                <w:sz w:val="18"/>
                <w:szCs w:val="18"/>
              </w:rPr>
            </w:pPr>
            <w:r w:rsidRPr="00970EFE">
              <w:rPr>
                <w:rFonts w:cs="Arial"/>
                <w:color w:val="3B3838" w:themeColor="background2" w:themeShade="40"/>
                <w:sz w:val="18"/>
                <w:szCs w:val="18"/>
              </w:rPr>
              <w:t>Date of Change</w:t>
            </w:r>
          </w:p>
        </w:tc>
        <w:tc>
          <w:tcPr>
            <w:cnfStyle w:val="000010000000" w:firstRow="0" w:lastRow="0" w:firstColumn="0" w:lastColumn="0" w:oddVBand="1" w:evenVBand="0" w:oddHBand="0" w:evenHBand="0" w:firstRowFirstColumn="0" w:firstRowLastColumn="0" w:lastRowFirstColumn="0" w:lastRowLastColumn="0"/>
            <w:tcW w:w="2953" w:type="dxa"/>
          </w:tcPr>
          <w:p w14:paraId="217349C4" w14:textId="4B69F17C" w:rsidR="00971F96" w:rsidRPr="00970EFE" w:rsidRDefault="00971F96" w:rsidP="00971F96">
            <w:pPr>
              <w:jc w:val="center"/>
              <w:rPr>
                <w:rFonts w:cs="Arial"/>
                <w:color w:val="3B3838" w:themeColor="background2" w:themeShade="40"/>
                <w:sz w:val="18"/>
                <w:szCs w:val="18"/>
              </w:rPr>
            </w:pPr>
            <w:r w:rsidRPr="00970EFE">
              <w:rPr>
                <w:rFonts w:cs="Arial"/>
                <w:color w:val="3B3838" w:themeColor="background2" w:themeShade="40"/>
                <w:sz w:val="18"/>
                <w:szCs w:val="18"/>
              </w:rPr>
              <w:t>Revised By</w:t>
            </w:r>
          </w:p>
        </w:tc>
        <w:tc>
          <w:tcPr>
            <w:cnfStyle w:val="000100000000" w:firstRow="0" w:lastRow="0" w:firstColumn="0" w:lastColumn="1" w:oddVBand="0" w:evenVBand="0" w:oddHBand="0" w:evenHBand="0" w:firstRowFirstColumn="0" w:firstRowLastColumn="0" w:lastRowFirstColumn="0" w:lastRowLastColumn="0"/>
            <w:tcW w:w="2462" w:type="dxa"/>
          </w:tcPr>
          <w:p w14:paraId="5EE1B6D9" w14:textId="77777777" w:rsidR="00971F96" w:rsidRPr="00970EFE" w:rsidRDefault="00971F96" w:rsidP="00971F96">
            <w:pPr>
              <w:jc w:val="center"/>
              <w:rPr>
                <w:rFonts w:cs="Arial"/>
                <w:color w:val="3B3838" w:themeColor="background2" w:themeShade="40"/>
                <w:sz w:val="18"/>
                <w:szCs w:val="18"/>
              </w:rPr>
            </w:pPr>
            <w:r w:rsidRPr="00970EFE">
              <w:rPr>
                <w:rFonts w:cs="Arial"/>
                <w:color w:val="3B3838" w:themeColor="background2" w:themeShade="40"/>
                <w:sz w:val="18"/>
                <w:szCs w:val="18"/>
              </w:rPr>
              <w:t>Description of Change</w:t>
            </w:r>
          </w:p>
        </w:tc>
      </w:tr>
      <w:tr w:rsidR="00836DCA" w:rsidRPr="00970EFE" w14:paraId="59A5B4F4" w14:textId="77777777" w:rsidTr="007C449F">
        <w:trPr>
          <w:cnfStyle w:val="000000100000" w:firstRow="0" w:lastRow="0" w:firstColumn="0" w:lastColumn="0" w:oddVBand="0" w:evenVBand="0" w:oddHBand="1" w:evenHBand="0" w:firstRowFirstColumn="0" w:firstRowLastColumn="0" w:lastRowFirstColumn="0" w:lastRowLastColumn="0"/>
          <w:trHeight w:val="185"/>
        </w:trPr>
        <w:tc>
          <w:tcPr>
            <w:cnfStyle w:val="001000000000" w:firstRow="0" w:lastRow="0" w:firstColumn="1" w:lastColumn="0" w:oddVBand="0" w:evenVBand="0" w:oddHBand="0" w:evenHBand="0" w:firstRowFirstColumn="0" w:firstRowLastColumn="0" w:lastRowFirstColumn="0" w:lastRowLastColumn="0"/>
            <w:tcW w:w="0" w:type="auto"/>
          </w:tcPr>
          <w:p w14:paraId="252E2D02" w14:textId="7AB9E9B0" w:rsidR="00C47DB0" w:rsidRPr="00970EFE" w:rsidRDefault="00C47DB0" w:rsidP="00C47DB0">
            <w:pPr>
              <w:jc w:val="center"/>
              <w:rPr>
                <w:rFonts w:cs="Arial"/>
                <w:color w:val="3B3838" w:themeColor="background2" w:themeShade="40"/>
                <w:sz w:val="18"/>
                <w:szCs w:val="18"/>
                <w:lang w:val="pt-PT"/>
              </w:rPr>
            </w:pPr>
            <w:r>
              <w:rPr>
                <w:rFonts w:cs="Arial"/>
                <w:color w:val="3B3838" w:themeColor="background2" w:themeShade="40"/>
                <w:sz w:val="18"/>
                <w:szCs w:val="18"/>
                <w:lang w:val="pt-PT"/>
              </w:rPr>
              <w:t>1.0</w:t>
            </w:r>
          </w:p>
        </w:tc>
        <w:tc>
          <w:tcPr>
            <w:cnfStyle w:val="000010000000" w:firstRow="0" w:lastRow="0" w:firstColumn="0" w:lastColumn="0" w:oddVBand="1" w:evenVBand="0" w:oddHBand="0" w:evenHBand="0" w:firstRowFirstColumn="0" w:firstRowLastColumn="0" w:lastRowFirstColumn="0" w:lastRowLastColumn="0"/>
            <w:tcW w:w="0" w:type="auto"/>
          </w:tcPr>
          <w:p w14:paraId="77817659" w14:textId="2772484C" w:rsidR="00C47DB0" w:rsidRPr="00970EFE" w:rsidRDefault="00C47DB0" w:rsidP="00C47DB0">
            <w:pPr>
              <w:jc w:val="center"/>
              <w:rPr>
                <w:rFonts w:cs="Arial"/>
                <w:color w:val="3B3838" w:themeColor="background2" w:themeShade="40"/>
                <w:sz w:val="18"/>
                <w:szCs w:val="18"/>
                <w:lang w:val="pt-PT"/>
              </w:rPr>
            </w:pPr>
            <w:r>
              <w:rPr>
                <w:rFonts w:cs="Arial"/>
                <w:color w:val="3B3838" w:themeColor="background2" w:themeShade="40"/>
                <w:sz w:val="18"/>
                <w:szCs w:val="18"/>
                <w:lang w:val="pt-PT"/>
              </w:rPr>
              <w:t>All</w:t>
            </w:r>
          </w:p>
        </w:tc>
        <w:tc>
          <w:tcPr>
            <w:tcW w:w="0" w:type="auto"/>
          </w:tcPr>
          <w:p w14:paraId="3CA61F41" w14:textId="3D48D41B" w:rsidR="00C47DB0" w:rsidRPr="00970EFE" w:rsidRDefault="00C47DB0" w:rsidP="00C47DB0">
            <w:pPr>
              <w:jc w:val="center"/>
              <w:cnfStyle w:val="000000100000" w:firstRow="0" w:lastRow="0" w:firstColumn="0" w:lastColumn="0" w:oddVBand="0" w:evenVBand="0" w:oddHBand="1" w:evenHBand="0" w:firstRowFirstColumn="0" w:firstRowLastColumn="0" w:lastRowFirstColumn="0" w:lastRowLastColumn="0"/>
              <w:rPr>
                <w:rFonts w:cs="Arial"/>
                <w:color w:val="3B3838" w:themeColor="background2" w:themeShade="40"/>
                <w:sz w:val="18"/>
                <w:szCs w:val="18"/>
                <w:lang w:val="pt-PT"/>
              </w:rPr>
            </w:pPr>
            <w:r>
              <w:rPr>
                <w:rFonts w:cs="Arial"/>
                <w:color w:val="3B3838" w:themeColor="background2" w:themeShade="40"/>
                <w:sz w:val="18"/>
                <w:szCs w:val="18"/>
                <w:lang w:val="pt-PT"/>
              </w:rPr>
              <w:t>25</w:t>
            </w:r>
            <w:r w:rsidR="00F209DB">
              <w:rPr>
                <w:rFonts w:cs="Arial"/>
                <w:color w:val="3B3838" w:themeColor="background2" w:themeShade="40"/>
                <w:sz w:val="18"/>
                <w:szCs w:val="18"/>
                <w:lang w:val="pt-PT"/>
              </w:rPr>
              <w:t>OCT</w:t>
            </w:r>
            <w:r>
              <w:rPr>
                <w:rFonts w:cs="Arial"/>
                <w:color w:val="3B3838" w:themeColor="background2" w:themeShade="40"/>
                <w:sz w:val="18"/>
                <w:szCs w:val="18"/>
                <w:lang w:val="pt-PT"/>
              </w:rPr>
              <w:t>202</w:t>
            </w:r>
            <w:r w:rsidR="00F209DB">
              <w:rPr>
                <w:rFonts w:cs="Arial"/>
                <w:color w:val="3B3838" w:themeColor="background2" w:themeShade="40"/>
                <w:sz w:val="18"/>
                <w:szCs w:val="18"/>
                <w:lang w:val="pt-PT"/>
              </w:rPr>
              <w:t>3</w:t>
            </w:r>
          </w:p>
        </w:tc>
        <w:tc>
          <w:tcPr>
            <w:cnfStyle w:val="000010000000" w:firstRow="0" w:lastRow="0" w:firstColumn="0" w:lastColumn="0" w:oddVBand="1" w:evenVBand="0" w:oddHBand="0" w:evenHBand="0" w:firstRowFirstColumn="0" w:firstRowLastColumn="0" w:lastRowFirstColumn="0" w:lastRowLastColumn="0"/>
            <w:tcW w:w="2953" w:type="dxa"/>
          </w:tcPr>
          <w:p w14:paraId="3239585D" w14:textId="420A6754" w:rsidR="00C47DB0" w:rsidRPr="00970EFE" w:rsidRDefault="00C47DB0" w:rsidP="007640B9">
            <w:pPr>
              <w:jc w:val="center"/>
              <w:rPr>
                <w:rFonts w:cs="Arial"/>
                <w:color w:val="3B3838" w:themeColor="background2" w:themeShade="40"/>
                <w:sz w:val="18"/>
                <w:szCs w:val="18"/>
              </w:rPr>
            </w:pPr>
            <w:r>
              <w:rPr>
                <w:rFonts w:cs="Arial"/>
                <w:color w:val="3B3838" w:themeColor="background2" w:themeShade="40"/>
                <w:sz w:val="18"/>
                <w:szCs w:val="18"/>
              </w:rPr>
              <w:t>Quynh Tran, Director of Quality and Compliance</w:t>
            </w:r>
          </w:p>
        </w:tc>
        <w:tc>
          <w:tcPr>
            <w:cnfStyle w:val="000100000000" w:firstRow="0" w:lastRow="0" w:firstColumn="0" w:lastColumn="1" w:oddVBand="0" w:evenVBand="0" w:oddHBand="0" w:evenHBand="0" w:firstRowFirstColumn="0" w:firstRowLastColumn="0" w:lastRowFirstColumn="0" w:lastRowLastColumn="0"/>
            <w:tcW w:w="2462" w:type="dxa"/>
          </w:tcPr>
          <w:p w14:paraId="5CFFBA94" w14:textId="2AE01734" w:rsidR="00C47DB0" w:rsidRPr="00762F04" w:rsidRDefault="00C47DB0" w:rsidP="00C47DB0">
            <w:pPr>
              <w:jc w:val="center"/>
              <w:rPr>
                <w:rFonts w:cs="Arial"/>
                <w:b w:val="0"/>
                <w:bCs w:val="0"/>
                <w:color w:val="3B3838" w:themeColor="background2" w:themeShade="40"/>
                <w:sz w:val="18"/>
                <w:szCs w:val="18"/>
              </w:rPr>
            </w:pPr>
            <w:r w:rsidRPr="00762F04">
              <w:rPr>
                <w:rFonts w:cs="Arial"/>
                <w:b w:val="0"/>
                <w:bCs w:val="0"/>
                <w:color w:val="3B3838" w:themeColor="background2" w:themeShade="40"/>
                <w:sz w:val="18"/>
                <w:szCs w:val="18"/>
              </w:rPr>
              <w:t>Initial Release</w:t>
            </w:r>
          </w:p>
        </w:tc>
      </w:tr>
      <w:tr w:rsidR="00566782" w:rsidRPr="00970EFE" w14:paraId="3B8127C0" w14:textId="77777777" w:rsidTr="007C449F">
        <w:trPr>
          <w:trHeight w:val="185"/>
        </w:trPr>
        <w:tc>
          <w:tcPr>
            <w:cnfStyle w:val="001000000000" w:firstRow="0" w:lastRow="0" w:firstColumn="1" w:lastColumn="0" w:oddVBand="0" w:evenVBand="0" w:oddHBand="0" w:evenHBand="0" w:firstRowFirstColumn="0" w:firstRowLastColumn="0" w:lastRowFirstColumn="0" w:lastRowLastColumn="0"/>
            <w:tcW w:w="0" w:type="auto"/>
          </w:tcPr>
          <w:p w14:paraId="63D324AD" w14:textId="6D94470F" w:rsidR="003072D5" w:rsidRDefault="00F209DB" w:rsidP="00C47DB0">
            <w:pPr>
              <w:jc w:val="center"/>
              <w:rPr>
                <w:rFonts w:cs="Arial"/>
                <w:color w:val="3B3838" w:themeColor="background2" w:themeShade="40"/>
                <w:sz w:val="18"/>
                <w:szCs w:val="18"/>
                <w:lang w:val="pt-PT"/>
              </w:rPr>
            </w:pPr>
            <w:r>
              <w:rPr>
                <w:rFonts w:cs="Arial"/>
                <w:color w:val="3B3838" w:themeColor="background2" w:themeShade="40"/>
                <w:sz w:val="18"/>
                <w:szCs w:val="18"/>
                <w:lang w:val="pt-PT"/>
              </w:rPr>
              <w:t>1</w:t>
            </w:r>
            <w:r w:rsidR="003072D5">
              <w:rPr>
                <w:rFonts w:cs="Arial"/>
                <w:color w:val="3B3838" w:themeColor="background2" w:themeShade="40"/>
                <w:sz w:val="18"/>
                <w:szCs w:val="18"/>
                <w:lang w:val="pt-PT"/>
              </w:rPr>
              <w:t>.</w:t>
            </w:r>
            <w:r>
              <w:rPr>
                <w:rFonts w:cs="Arial"/>
                <w:color w:val="3B3838" w:themeColor="background2" w:themeShade="40"/>
                <w:sz w:val="18"/>
                <w:szCs w:val="18"/>
                <w:lang w:val="pt-PT"/>
              </w:rPr>
              <w:t>1</w:t>
            </w:r>
          </w:p>
        </w:tc>
        <w:tc>
          <w:tcPr>
            <w:cnfStyle w:val="000010000000" w:firstRow="0" w:lastRow="0" w:firstColumn="0" w:lastColumn="0" w:oddVBand="1" w:evenVBand="0" w:oddHBand="0" w:evenHBand="0" w:firstRowFirstColumn="0" w:firstRowLastColumn="0" w:lastRowFirstColumn="0" w:lastRowLastColumn="0"/>
            <w:tcW w:w="0" w:type="auto"/>
          </w:tcPr>
          <w:p w14:paraId="3632F55D" w14:textId="6D076F8A" w:rsidR="00566782" w:rsidRPr="00836DCA" w:rsidRDefault="00F209DB" w:rsidP="00C47DB0">
            <w:pPr>
              <w:jc w:val="center"/>
              <w:rPr>
                <w:rFonts w:cs="Arial"/>
                <w:color w:val="3B3838" w:themeColor="background2" w:themeShade="40"/>
                <w:sz w:val="18"/>
                <w:szCs w:val="18"/>
              </w:rPr>
            </w:pPr>
            <w:r>
              <w:rPr>
                <w:rFonts w:cs="Arial"/>
                <w:color w:val="3B3838" w:themeColor="background2" w:themeShade="40"/>
                <w:sz w:val="18"/>
                <w:szCs w:val="18"/>
              </w:rPr>
              <w:t>Template</w:t>
            </w:r>
          </w:p>
        </w:tc>
        <w:tc>
          <w:tcPr>
            <w:tcW w:w="0" w:type="auto"/>
          </w:tcPr>
          <w:p w14:paraId="5BFBB591" w14:textId="646DC3E8" w:rsidR="003072D5" w:rsidRDefault="003072D5" w:rsidP="00C47DB0">
            <w:pPr>
              <w:jc w:val="center"/>
              <w:cnfStyle w:val="000000000000" w:firstRow="0" w:lastRow="0" w:firstColumn="0" w:lastColumn="0" w:oddVBand="0" w:evenVBand="0" w:oddHBand="0" w:evenHBand="0" w:firstRowFirstColumn="0" w:firstRowLastColumn="0" w:lastRowFirstColumn="0" w:lastRowLastColumn="0"/>
              <w:rPr>
                <w:rFonts w:cs="Arial"/>
                <w:color w:val="3B3838" w:themeColor="background2" w:themeShade="40"/>
                <w:sz w:val="18"/>
                <w:szCs w:val="18"/>
                <w:lang w:val="pt-PT"/>
              </w:rPr>
            </w:pPr>
            <w:r>
              <w:rPr>
                <w:rFonts w:cs="Arial"/>
                <w:color w:val="3B3838" w:themeColor="background2" w:themeShade="40"/>
                <w:sz w:val="18"/>
                <w:szCs w:val="18"/>
                <w:lang w:val="pt-PT"/>
              </w:rPr>
              <w:t>08JAN2025</w:t>
            </w:r>
          </w:p>
        </w:tc>
        <w:tc>
          <w:tcPr>
            <w:cnfStyle w:val="000010000000" w:firstRow="0" w:lastRow="0" w:firstColumn="0" w:lastColumn="0" w:oddVBand="1" w:evenVBand="0" w:oddHBand="0" w:evenHBand="0" w:firstRowFirstColumn="0" w:firstRowLastColumn="0" w:lastRowFirstColumn="0" w:lastRowLastColumn="0"/>
            <w:tcW w:w="2953" w:type="dxa"/>
          </w:tcPr>
          <w:p w14:paraId="62717223" w14:textId="3F07CC2A" w:rsidR="003072D5" w:rsidRDefault="003072D5" w:rsidP="00C47DB0">
            <w:pPr>
              <w:jc w:val="center"/>
              <w:rPr>
                <w:rFonts w:cs="Arial"/>
                <w:color w:val="3B3838" w:themeColor="background2" w:themeShade="40"/>
                <w:sz w:val="18"/>
                <w:szCs w:val="18"/>
              </w:rPr>
            </w:pPr>
            <w:r>
              <w:rPr>
                <w:rFonts w:cs="Arial"/>
                <w:color w:val="3B3838" w:themeColor="background2" w:themeShade="40"/>
                <w:sz w:val="18"/>
                <w:szCs w:val="18"/>
              </w:rPr>
              <w:t>Sandrina Clemente, Director of Global Operations</w:t>
            </w:r>
          </w:p>
        </w:tc>
        <w:tc>
          <w:tcPr>
            <w:cnfStyle w:val="000100000000" w:firstRow="0" w:lastRow="0" w:firstColumn="0" w:lastColumn="1" w:oddVBand="0" w:evenVBand="0" w:oddHBand="0" w:evenHBand="0" w:firstRowFirstColumn="0" w:firstRowLastColumn="0" w:lastRowFirstColumn="0" w:lastRowLastColumn="0"/>
            <w:tcW w:w="2462" w:type="dxa"/>
          </w:tcPr>
          <w:p w14:paraId="35348939" w14:textId="6EC0B2A6" w:rsidR="00762F04" w:rsidRPr="00762F04" w:rsidRDefault="00F209DB" w:rsidP="00C47DB0">
            <w:pPr>
              <w:jc w:val="center"/>
              <w:rPr>
                <w:rFonts w:cs="Arial"/>
                <w:b w:val="0"/>
                <w:bCs w:val="0"/>
                <w:color w:val="3B3838" w:themeColor="background2" w:themeShade="40"/>
                <w:sz w:val="18"/>
                <w:szCs w:val="18"/>
              </w:rPr>
            </w:pPr>
            <w:r>
              <w:rPr>
                <w:rFonts w:cs="Arial"/>
                <w:b w:val="0"/>
                <w:bCs w:val="0"/>
                <w:color w:val="3B3838" w:themeColor="background2" w:themeShade="40"/>
                <w:sz w:val="18"/>
                <w:szCs w:val="18"/>
              </w:rPr>
              <w:t>Updated templated used</w:t>
            </w:r>
          </w:p>
        </w:tc>
      </w:tr>
    </w:tbl>
    <w:p w14:paraId="7B57C0B0" w14:textId="553B79B5" w:rsidR="00631797" w:rsidRPr="00970EFE" w:rsidRDefault="00631797" w:rsidP="007C449F">
      <w:pPr>
        <w:rPr>
          <w:rFonts w:eastAsia="Arial"/>
          <w:lang w:val="en"/>
        </w:rPr>
      </w:pPr>
    </w:p>
    <w:sectPr w:rsidR="00631797" w:rsidRPr="00970EFE" w:rsidSect="00BC7DFD">
      <w:headerReference w:type="default" r:id="rId11"/>
      <w:footerReference w:type="default" r:id="rId12"/>
      <w:pgSz w:w="12240" w:h="15840"/>
      <w:pgMar w:top="1507"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D33A0E" w14:textId="77777777" w:rsidR="00ED687E" w:rsidRDefault="00ED687E">
      <w:pPr>
        <w:spacing w:after="0" w:line="240" w:lineRule="auto"/>
      </w:pPr>
      <w:r>
        <w:separator/>
      </w:r>
    </w:p>
  </w:endnote>
  <w:endnote w:type="continuationSeparator" w:id="0">
    <w:p w14:paraId="32EABB2C" w14:textId="77777777" w:rsidR="00ED687E" w:rsidRDefault="00ED687E">
      <w:pPr>
        <w:spacing w:after="0" w:line="240" w:lineRule="auto"/>
      </w:pPr>
      <w:r>
        <w:continuationSeparator/>
      </w:r>
    </w:p>
  </w:endnote>
  <w:endnote w:type="continuationNotice" w:id="1">
    <w:p w14:paraId="1F80CEC6" w14:textId="77777777" w:rsidR="00ED687E" w:rsidRDefault="00ED68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12E1B951" w14:paraId="5D2D80C6" w14:textId="77777777" w:rsidTr="12E1B951">
      <w:trPr>
        <w:trHeight w:val="300"/>
      </w:trPr>
      <w:tc>
        <w:tcPr>
          <w:tcW w:w="3120" w:type="dxa"/>
        </w:tcPr>
        <w:p w14:paraId="2061E95B" w14:textId="5CF5D943" w:rsidR="12E1B951" w:rsidRDefault="12E1B951" w:rsidP="12E1B951">
          <w:pPr>
            <w:pStyle w:val="Header"/>
            <w:ind w:left="-115"/>
          </w:pPr>
        </w:p>
      </w:tc>
      <w:tc>
        <w:tcPr>
          <w:tcW w:w="3120" w:type="dxa"/>
        </w:tcPr>
        <w:p w14:paraId="651D0D5C" w14:textId="51609747" w:rsidR="12E1B951" w:rsidRDefault="12E1B951" w:rsidP="12E1B951">
          <w:pPr>
            <w:pStyle w:val="Header"/>
            <w:jc w:val="center"/>
          </w:pPr>
        </w:p>
      </w:tc>
      <w:tc>
        <w:tcPr>
          <w:tcW w:w="3120" w:type="dxa"/>
        </w:tcPr>
        <w:p w14:paraId="1C2E20AC" w14:textId="1794D227" w:rsidR="12E1B951" w:rsidRDefault="12E1B951" w:rsidP="12E1B951">
          <w:pPr>
            <w:pStyle w:val="Header"/>
            <w:ind w:right="-115"/>
            <w:jc w:val="right"/>
          </w:pPr>
        </w:p>
      </w:tc>
    </w:tr>
  </w:tbl>
  <w:p w14:paraId="01CF31B1" w14:textId="5B0C4A29" w:rsidR="12E1B951" w:rsidRDefault="12E1B951" w:rsidP="12E1B9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805D15" w14:textId="77777777" w:rsidR="00ED687E" w:rsidRDefault="00ED687E">
      <w:pPr>
        <w:spacing w:after="0" w:line="240" w:lineRule="auto"/>
      </w:pPr>
      <w:r>
        <w:separator/>
      </w:r>
    </w:p>
  </w:footnote>
  <w:footnote w:type="continuationSeparator" w:id="0">
    <w:p w14:paraId="546F8F05" w14:textId="77777777" w:rsidR="00ED687E" w:rsidRDefault="00ED687E">
      <w:pPr>
        <w:spacing w:after="0" w:line="240" w:lineRule="auto"/>
      </w:pPr>
      <w:r>
        <w:continuationSeparator/>
      </w:r>
    </w:p>
  </w:footnote>
  <w:footnote w:type="continuationNotice" w:id="1">
    <w:p w14:paraId="4C084570" w14:textId="77777777" w:rsidR="00ED687E" w:rsidRDefault="00ED68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E8E199" w14:textId="2A7729ED" w:rsidR="0008053A" w:rsidRDefault="00C21F45" w:rsidP="0008053A">
    <w:pPr>
      <w:pStyle w:val="Header"/>
      <w:jc w:val="right"/>
    </w:pPr>
    <w:r>
      <w:rPr>
        <w:noProof/>
      </w:rPr>
      <w:drawing>
        <wp:inline distT="0" distB="0" distL="0" distR="0" wp14:anchorId="3890250B" wp14:editId="3F9E7D0F">
          <wp:extent cx="1651000" cy="354365"/>
          <wp:effectExtent l="0" t="0" r="0" b="1270"/>
          <wp:docPr id="1457681596" name="Picture 1" descr="A purpl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681596" name="Picture 1" descr="A purple and black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57259" cy="4200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47F8F"/>
    <w:multiLevelType w:val="multilevel"/>
    <w:tmpl w:val="C9484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F7C3E40"/>
    <w:multiLevelType w:val="multilevel"/>
    <w:tmpl w:val="A3963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D469E5"/>
    <w:multiLevelType w:val="multilevel"/>
    <w:tmpl w:val="78280D6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DB4A1B"/>
    <w:multiLevelType w:val="multilevel"/>
    <w:tmpl w:val="83C6CD7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162A6"/>
    <w:multiLevelType w:val="multilevel"/>
    <w:tmpl w:val="6FF8F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D03B02"/>
    <w:multiLevelType w:val="multilevel"/>
    <w:tmpl w:val="16669E6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B30A79"/>
    <w:multiLevelType w:val="hybridMultilevel"/>
    <w:tmpl w:val="97145242"/>
    <w:lvl w:ilvl="0" w:tplc="1668FE84">
      <w:start w:val="1"/>
      <w:numFmt w:val="bullet"/>
      <w:lvlText w:val="·"/>
      <w:lvlJc w:val="left"/>
      <w:pPr>
        <w:ind w:left="720" w:hanging="360"/>
      </w:pPr>
      <w:rPr>
        <w:rFonts w:ascii="Symbol" w:hAnsi="Symbol" w:hint="default"/>
      </w:rPr>
    </w:lvl>
    <w:lvl w:ilvl="1" w:tplc="B2ACFA82">
      <w:start w:val="1"/>
      <w:numFmt w:val="bullet"/>
      <w:lvlText w:val="o"/>
      <w:lvlJc w:val="left"/>
      <w:pPr>
        <w:ind w:left="1440" w:hanging="360"/>
      </w:pPr>
      <w:rPr>
        <w:rFonts w:ascii="Symbol" w:hAnsi="Symbol" w:hint="default"/>
      </w:rPr>
    </w:lvl>
    <w:lvl w:ilvl="2" w:tplc="CEAE6E06">
      <w:start w:val="1"/>
      <w:numFmt w:val="bullet"/>
      <w:lvlText w:val=""/>
      <w:lvlJc w:val="left"/>
      <w:pPr>
        <w:ind w:left="2160" w:hanging="360"/>
      </w:pPr>
      <w:rPr>
        <w:rFonts w:ascii="Wingdings" w:hAnsi="Wingdings" w:hint="default"/>
      </w:rPr>
    </w:lvl>
    <w:lvl w:ilvl="3" w:tplc="5E683E68">
      <w:start w:val="1"/>
      <w:numFmt w:val="bullet"/>
      <w:lvlText w:val=""/>
      <w:lvlJc w:val="left"/>
      <w:pPr>
        <w:ind w:left="2880" w:hanging="360"/>
      </w:pPr>
      <w:rPr>
        <w:rFonts w:ascii="Symbol" w:hAnsi="Symbol" w:hint="default"/>
      </w:rPr>
    </w:lvl>
    <w:lvl w:ilvl="4" w:tplc="984E7700">
      <w:start w:val="1"/>
      <w:numFmt w:val="bullet"/>
      <w:lvlText w:val="o"/>
      <w:lvlJc w:val="left"/>
      <w:pPr>
        <w:ind w:left="3600" w:hanging="360"/>
      </w:pPr>
      <w:rPr>
        <w:rFonts w:ascii="Courier New" w:hAnsi="Courier New" w:hint="default"/>
      </w:rPr>
    </w:lvl>
    <w:lvl w:ilvl="5" w:tplc="DA7C656C">
      <w:start w:val="1"/>
      <w:numFmt w:val="bullet"/>
      <w:lvlText w:val=""/>
      <w:lvlJc w:val="left"/>
      <w:pPr>
        <w:ind w:left="4320" w:hanging="360"/>
      </w:pPr>
      <w:rPr>
        <w:rFonts w:ascii="Wingdings" w:hAnsi="Wingdings" w:hint="default"/>
      </w:rPr>
    </w:lvl>
    <w:lvl w:ilvl="6" w:tplc="5E8C9A68">
      <w:start w:val="1"/>
      <w:numFmt w:val="bullet"/>
      <w:lvlText w:val=""/>
      <w:lvlJc w:val="left"/>
      <w:pPr>
        <w:ind w:left="5040" w:hanging="360"/>
      </w:pPr>
      <w:rPr>
        <w:rFonts w:ascii="Symbol" w:hAnsi="Symbol" w:hint="default"/>
      </w:rPr>
    </w:lvl>
    <w:lvl w:ilvl="7" w:tplc="085E4ADC">
      <w:start w:val="1"/>
      <w:numFmt w:val="bullet"/>
      <w:lvlText w:val="o"/>
      <w:lvlJc w:val="left"/>
      <w:pPr>
        <w:ind w:left="5760" w:hanging="360"/>
      </w:pPr>
      <w:rPr>
        <w:rFonts w:ascii="Courier New" w:hAnsi="Courier New" w:hint="default"/>
      </w:rPr>
    </w:lvl>
    <w:lvl w:ilvl="8" w:tplc="33B03C1E">
      <w:start w:val="1"/>
      <w:numFmt w:val="bullet"/>
      <w:lvlText w:val=""/>
      <w:lvlJc w:val="left"/>
      <w:pPr>
        <w:ind w:left="6480" w:hanging="360"/>
      </w:pPr>
      <w:rPr>
        <w:rFonts w:ascii="Wingdings" w:hAnsi="Wingdings" w:hint="default"/>
      </w:rPr>
    </w:lvl>
  </w:abstractNum>
  <w:abstractNum w:abstractNumId="7" w15:restartNumberingAfterBreak="0">
    <w:nsid w:val="1C5B013D"/>
    <w:multiLevelType w:val="multilevel"/>
    <w:tmpl w:val="58C05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A8747C"/>
    <w:multiLevelType w:val="multilevel"/>
    <w:tmpl w:val="F9224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B33F42"/>
    <w:multiLevelType w:val="multilevel"/>
    <w:tmpl w:val="2F4AA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7D5575B"/>
    <w:multiLevelType w:val="hybridMultilevel"/>
    <w:tmpl w:val="F3F6B62A"/>
    <w:lvl w:ilvl="0" w:tplc="1FD201FC">
      <w:start w:val="1"/>
      <w:numFmt w:val="bullet"/>
      <w:lvlText w:val=""/>
      <w:lvlJc w:val="left"/>
      <w:pPr>
        <w:tabs>
          <w:tab w:val="num" w:pos="720"/>
        </w:tabs>
        <w:ind w:left="720" w:hanging="360"/>
      </w:pPr>
      <w:rPr>
        <w:rFonts w:ascii="Wingdings" w:hAnsi="Wingdings" w:hint="default"/>
      </w:rPr>
    </w:lvl>
    <w:lvl w:ilvl="1" w:tplc="8C3C5E04" w:tentative="1">
      <w:start w:val="1"/>
      <w:numFmt w:val="bullet"/>
      <w:lvlText w:val=""/>
      <w:lvlJc w:val="left"/>
      <w:pPr>
        <w:tabs>
          <w:tab w:val="num" w:pos="1440"/>
        </w:tabs>
        <w:ind w:left="1440" w:hanging="360"/>
      </w:pPr>
      <w:rPr>
        <w:rFonts w:ascii="Wingdings" w:hAnsi="Wingdings" w:hint="default"/>
      </w:rPr>
    </w:lvl>
    <w:lvl w:ilvl="2" w:tplc="428C7D4E" w:tentative="1">
      <w:start w:val="1"/>
      <w:numFmt w:val="bullet"/>
      <w:lvlText w:val=""/>
      <w:lvlJc w:val="left"/>
      <w:pPr>
        <w:tabs>
          <w:tab w:val="num" w:pos="2160"/>
        </w:tabs>
        <w:ind w:left="2160" w:hanging="360"/>
      </w:pPr>
      <w:rPr>
        <w:rFonts w:ascii="Wingdings" w:hAnsi="Wingdings" w:hint="default"/>
      </w:rPr>
    </w:lvl>
    <w:lvl w:ilvl="3" w:tplc="BECAFD8C" w:tentative="1">
      <w:start w:val="1"/>
      <w:numFmt w:val="bullet"/>
      <w:lvlText w:val=""/>
      <w:lvlJc w:val="left"/>
      <w:pPr>
        <w:tabs>
          <w:tab w:val="num" w:pos="2880"/>
        </w:tabs>
        <w:ind w:left="2880" w:hanging="360"/>
      </w:pPr>
      <w:rPr>
        <w:rFonts w:ascii="Wingdings" w:hAnsi="Wingdings" w:hint="default"/>
      </w:rPr>
    </w:lvl>
    <w:lvl w:ilvl="4" w:tplc="806E6BC2" w:tentative="1">
      <w:start w:val="1"/>
      <w:numFmt w:val="bullet"/>
      <w:lvlText w:val=""/>
      <w:lvlJc w:val="left"/>
      <w:pPr>
        <w:tabs>
          <w:tab w:val="num" w:pos="3600"/>
        </w:tabs>
        <w:ind w:left="3600" w:hanging="360"/>
      </w:pPr>
      <w:rPr>
        <w:rFonts w:ascii="Wingdings" w:hAnsi="Wingdings" w:hint="default"/>
      </w:rPr>
    </w:lvl>
    <w:lvl w:ilvl="5" w:tplc="7700D8B8" w:tentative="1">
      <w:start w:val="1"/>
      <w:numFmt w:val="bullet"/>
      <w:lvlText w:val=""/>
      <w:lvlJc w:val="left"/>
      <w:pPr>
        <w:tabs>
          <w:tab w:val="num" w:pos="4320"/>
        </w:tabs>
        <w:ind w:left="4320" w:hanging="360"/>
      </w:pPr>
      <w:rPr>
        <w:rFonts w:ascii="Wingdings" w:hAnsi="Wingdings" w:hint="default"/>
      </w:rPr>
    </w:lvl>
    <w:lvl w:ilvl="6" w:tplc="AF4C79C6" w:tentative="1">
      <w:start w:val="1"/>
      <w:numFmt w:val="bullet"/>
      <w:lvlText w:val=""/>
      <w:lvlJc w:val="left"/>
      <w:pPr>
        <w:tabs>
          <w:tab w:val="num" w:pos="5040"/>
        </w:tabs>
        <w:ind w:left="5040" w:hanging="360"/>
      </w:pPr>
      <w:rPr>
        <w:rFonts w:ascii="Wingdings" w:hAnsi="Wingdings" w:hint="default"/>
      </w:rPr>
    </w:lvl>
    <w:lvl w:ilvl="7" w:tplc="02CA7B58" w:tentative="1">
      <w:start w:val="1"/>
      <w:numFmt w:val="bullet"/>
      <w:lvlText w:val=""/>
      <w:lvlJc w:val="left"/>
      <w:pPr>
        <w:tabs>
          <w:tab w:val="num" w:pos="5760"/>
        </w:tabs>
        <w:ind w:left="5760" w:hanging="360"/>
      </w:pPr>
      <w:rPr>
        <w:rFonts w:ascii="Wingdings" w:hAnsi="Wingdings" w:hint="default"/>
      </w:rPr>
    </w:lvl>
    <w:lvl w:ilvl="8" w:tplc="578CF3A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9D57E49"/>
    <w:multiLevelType w:val="multilevel"/>
    <w:tmpl w:val="FCC6D4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96037C"/>
    <w:multiLevelType w:val="multilevel"/>
    <w:tmpl w:val="D2F49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403432"/>
    <w:multiLevelType w:val="multilevel"/>
    <w:tmpl w:val="4FEEBC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3A1A5D"/>
    <w:multiLevelType w:val="hybridMultilevel"/>
    <w:tmpl w:val="206408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63E196F"/>
    <w:multiLevelType w:val="multilevel"/>
    <w:tmpl w:val="E2601C0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B97E3C"/>
    <w:multiLevelType w:val="hybridMultilevel"/>
    <w:tmpl w:val="056A2B92"/>
    <w:lvl w:ilvl="0" w:tplc="0E9E1010">
      <w:start w:val="1"/>
      <w:numFmt w:val="decimal"/>
      <w:lvlText w:val="%1."/>
      <w:lvlJc w:val="left"/>
      <w:pPr>
        <w:ind w:left="720" w:hanging="360"/>
      </w:pPr>
    </w:lvl>
    <w:lvl w:ilvl="1" w:tplc="79320A46">
      <w:start w:val="1"/>
      <w:numFmt w:val="lowerLetter"/>
      <w:lvlText w:val="%2."/>
      <w:lvlJc w:val="left"/>
      <w:pPr>
        <w:ind w:left="1440" w:hanging="360"/>
      </w:pPr>
    </w:lvl>
    <w:lvl w:ilvl="2" w:tplc="A15CF71E">
      <w:start w:val="1"/>
      <w:numFmt w:val="lowerRoman"/>
      <w:lvlText w:val="%3."/>
      <w:lvlJc w:val="right"/>
      <w:pPr>
        <w:ind w:left="2160" w:hanging="180"/>
      </w:pPr>
    </w:lvl>
    <w:lvl w:ilvl="3" w:tplc="FD7E5FB8">
      <w:start w:val="1"/>
      <w:numFmt w:val="decimal"/>
      <w:lvlText w:val="%4."/>
      <w:lvlJc w:val="left"/>
      <w:pPr>
        <w:ind w:left="2880" w:hanging="360"/>
      </w:pPr>
    </w:lvl>
    <w:lvl w:ilvl="4" w:tplc="AA2C0F74">
      <w:start w:val="1"/>
      <w:numFmt w:val="lowerLetter"/>
      <w:lvlText w:val="%5."/>
      <w:lvlJc w:val="left"/>
      <w:pPr>
        <w:ind w:left="3600" w:hanging="360"/>
      </w:pPr>
    </w:lvl>
    <w:lvl w:ilvl="5" w:tplc="462A5012">
      <w:start w:val="1"/>
      <w:numFmt w:val="lowerRoman"/>
      <w:lvlText w:val="%6."/>
      <w:lvlJc w:val="right"/>
      <w:pPr>
        <w:ind w:left="4320" w:hanging="180"/>
      </w:pPr>
    </w:lvl>
    <w:lvl w:ilvl="6" w:tplc="43DEF43C">
      <w:start w:val="1"/>
      <w:numFmt w:val="decimal"/>
      <w:lvlText w:val="%7."/>
      <w:lvlJc w:val="left"/>
      <w:pPr>
        <w:ind w:left="5040" w:hanging="360"/>
      </w:pPr>
    </w:lvl>
    <w:lvl w:ilvl="7" w:tplc="22F0C150">
      <w:start w:val="1"/>
      <w:numFmt w:val="lowerLetter"/>
      <w:lvlText w:val="%8."/>
      <w:lvlJc w:val="left"/>
      <w:pPr>
        <w:ind w:left="5760" w:hanging="360"/>
      </w:pPr>
    </w:lvl>
    <w:lvl w:ilvl="8" w:tplc="CCA8BFF6">
      <w:start w:val="1"/>
      <w:numFmt w:val="lowerRoman"/>
      <w:lvlText w:val="%9."/>
      <w:lvlJc w:val="right"/>
      <w:pPr>
        <w:ind w:left="6480" w:hanging="180"/>
      </w:pPr>
    </w:lvl>
  </w:abstractNum>
  <w:abstractNum w:abstractNumId="17" w15:restartNumberingAfterBreak="0">
    <w:nsid w:val="49686810"/>
    <w:multiLevelType w:val="multilevel"/>
    <w:tmpl w:val="F6581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F5B1236"/>
    <w:multiLevelType w:val="multilevel"/>
    <w:tmpl w:val="CEE4B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BC12C7"/>
    <w:multiLevelType w:val="multilevel"/>
    <w:tmpl w:val="444228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B61859"/>
    <w:multiLevelType w:val="hybridMultilevel"/>
    <w:tmpl w:val="7DD4B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872B03"/>
    <w:multiLevelType w:val="hybridMultilevel"/>
    <w:tmpl w:val="F6C20948"/>
    <w:lvl w:ilvl="0" w:tplc="546896A0">
      <w:start w:val="1"/>
      <w:numFmt w:val="decimal"/>
      <w:lvlText w:val="%1."/>
      <w:lvlJc w:val="left"/>
      <w:pPr>
        <w:ind w:left="720" w:hanging="360"/>
      </w:pPr>
    </w:lvl>
    <w:lvl w:ilvl="1" w:tplc="133AD42A">
      <w:start w:val="1"/>
      <w:numFmt w:val="lowerLetter"/>
      <w:lvlText w:val="%2."/>
      <w:lvlJc w:val="left"/>
      <w:pPr>
        <w:ind w:left="1440" w:hanging="360"/>
      </w:pPr>
    </w:lvl>
    <w:lvl w:ilvl="2" w:tplc="FD12415E">
      <w:start w:val="1"/>
      <w:numFmt w:val="lowerRoman"/>
      <w:lvlText w:val="%3."/>
      <w:lvlJc w:val="right"/>
      <w:pPr>
        <w:ind w:left="2160" w:hanging="180"/>
      </w:pPr>
    </w:lvl>
    <w:lvl w:ilvl="3" w:tplc="43408490">
      <w:start w:val="1"/>
      <w:numFmt w:val="decimal"/>
      <w:lvlText w:val="%4."/>
      <w:lvlJc w:val="left"/>
      <w:pPr>
        <w:ind w:left="2880" w:hanging="360"/>
      </w:pPr>
    </w:lvl>
    <w:lvl w:ilvl="4" w:tplc="1CF6775C">
      <w:start w:val="1"/>
      <w:numFmt w:val="lowerLetter"/>
      <w:lvlText w:val="%5."/>
      <w:lvlJc w:val="left"/>
      <w:pPr>
        <w:ind w:left="3600" w:hanging="360"/>
      </w:pPr>
    </w:lvl>
    <w:lvl w:ilvl="5" w:tplc="A2DEAAAC">
      <w:start w:val="1"/>
      <w:numFmt w:val="lowerRoman"/>
      <w:lvlText w:val="%6."/>
      <w:lvlJc w:val="right"/>
      <w:pPr>
        <w:ind w:left="4320" w:hanging="180"/>
      </w:pPr>
    </w:lvl>
    <w:lvl w:ilvl="6" w:tplc="0E1A6772">
      <w:start w:val="1"/>
      <w:numFmt w:val="decimal"/>
      <w:lvlText w:val="%7."/>
      <w:lvlJc w:val="left"/>
      <w:pPr>
        <w:ind w:left="5040" w:hanging="360"/>
      </w:pPr>
    </w:lvl>
    <w:lvl w:ilvl="7" w:tplc="EDBE5656">
      <w:start w:val="1"/>
      <w:numFmt w:val="lowerLetter"/>
      <w:lvlText w:val="%8."/>
      <w:lvlJc w:val="left"/>
      <w:pPr>
        <w:ind w:left="5760" w:hanging="360"/>
      </w:pPr>
    </w:lvl>
    <w:lvl w:ilvl="8" w:tplc="85965A30">
      <w:start w:val="1"/>
      <w:numFmt w:val="lowerRoman"/>
      <w:lvlText w:val="%9."/>
      <w:lvlJc w:val="right"/>
      <w:pPr>
        <w:ind w:left="6480" w:hanging="180"/>
      </w:pPr>
    </w:lvl>
  </w:abstractNum>
  <w:abstractNum w:abstractNumId="22" w15:restartNumberingAfterBreak="0">
    <w:nsid w:val="58BC713D"/>
    <w:multiLevelType w:val="multilevel"/>
    <w:tmpl w:val="182CD8B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4E0A59"/>
    <w:multiLevelType w:val="multilevel"/>
    <w:tmpl w:val="2FC283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45546A"/>
    <w:multiLevelType w:val="multilevel"/>
    <w:tmpl w:val="5190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C577AA"/>
    <w:multiLevelType w:val="multilevel"/>
    <w:tmpl w:val="121C1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77D6CAE"/>
    <w:multiLevelType w:val="hybridMultilevel"/>
    <w:tmpl w:val="DA7EB822"/>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27" w15:restartNumberingAfterBreak="0">
    <w:nsid w:val="70C039B2"/>
    <w:multiLevelType w:val="multilevel"/>
    <w:tmpl w:val="23D06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700372C"/>
    <w:multiLevelType w:val="hybridMultilevel"/>
    <w:tmpl w:val="321E10F4"/>
    <w:lvl w:ilvl="0" w:tplc="DED88F18">
      <w:start w:val="1"/>
      <w:numFmt w:val="bullet"/>
      <w:lvlText w:val="·"/>
      <w:lvlJc w:val="left"/>
      <w:pPr>
        <w:ind w:left="720" w:hanging="360"/>
      </w:pPr>
      <w:rPr>
        <w:rFonts w:ascii="Symbol" w:hAnsi="Symbol" w:hint="default"/>
      </w:rPr>
    </w:lvl>
    <w:lvl w:ilvl="1" w:tplc="FB662CAE">
      <w:start w:val="1"/>
      <w:numFmt w:val="bullet"/>
      <w:lvlText w:val="o"/>
      <w:lvlJc w:val="left"/>
      <w:pPr>
        <w:ind w:left="1440" w:hanging="360"/>
      </w:pPr>
      <w:rPr>
        <w:rFonts w:ascii="Courier New" w:hAnsi="Courier New" w:hint="default"/>
      </w:rPr>
    </w:lvl>
    <w:lvl w:ilvl="2" w:tplc="533695C8">
      <w:start w:val="1"/>
      <w:numFmt w:val="bullet"/>
      <w:lvlText w:val=""/>
      <w:lvlJc w:val="left"/>
      <w:pPr>
        <w:ind w:left="2160" w:hanging="360"/>
      </w:pPr>
      <w:rPr>
        <w:rFonts w:ascii="Wingdings" w:hAnsi="Wingdings" w:hint="default"/>
      </w:rPr>
    </w:lvl>
    <w:lvl w:ilvl="3" w:tplc="A21A2D08">
      <w:start w:val="1"/>
      <w:numFmt w:val="bullet"/>
      <w:lvlText w:val=""/>
      <w:lvlJc w:val="left"/>
      <w:pPr>
        <w:ind w:left="2880" w:hanging="360"/>
      </w:pPr>
      <w:rPr>
        <w:rFonts w:ascii="Symbol" w:hAnsi="Symbol" w:hint="default"/>
      </w:rPr>
    </w:lvl>
    <w:lvl w:ilvl="4" w:tplc="05107D12">
      <w:start w:val="1"/>
      <w:numFmt w:val="bullet"/>
      <w:lvlText w:val="o"/>
      <w:lvlJc w:val="left"/>
      <w:pPr>
        <w:ind w:left="3600" w:hanging="360"/>
      </w:pPr>
      <w:rPr>
        <w:rFonts w:ascii="Courier New" w:hAnsi="Courier New" w:hint="default"/>
      </w:rPr>
    </w:lvl>
    <w:lvl w:ilvl="5" w:tplc="B3F4142A">
      <w:start w:val="1"/>
      <w:numFmt w:val="bullet"/>
      <w:lvlText w:val=""/>
      <w:lvlJc w:val="left"/>
      <w:pPr>
        <w:ind w:left="4320" w:hanging="360"/>
      </w:pPr>
      <w:rPr>
        <w:rFonts w:ascii="Wingdings" w:hAnsi="Wingdings" w:hint="default"/>
      </w:rPr>
    </w:lvl>
    <w:lvl w:ilvl="6" w:tplc="D432243A">
      <w:start w:val="1"/>
      <w:numFmt w:val="bullet"/>
      <w:lvlText w:val=""/>
      <w:lvlJc w:val="left"/>
      <w:pPr>
        <w:ind w:left="5040" w:hanging="360"/>
      </w:pPr>
      <w:rPr>
        <w:rFonts w:ascii="Symbol" w:hAnsi="Symbol" w:hint="default"/>
      </w:rPr>
    </w:lvl>
    <w:lvl w:ilvl="7" w:tplc="1968FFD2">
      <w:start w:val="1"/>
      <w:numFmt w:val="bullet"/>
      <w:lvlText w:val="o"/>
      <w:lvlJc w:val="left"/>
      <w:pPr>
        <w:ind w:left="5760" w:hanging="360"/>
      </w:pPr>
      <w:rPr>
        <w:rFonts w:ascii="Courier New" w:hAnsi="Courier New" w:hint="default"/>
      </w:rPr>
    </w:lvl>
    <w:lvl w:ilvl="8" w:tplc="E6362E14">
      <w:start w:val="1"/>
      <w:numFmt w:val="bullet"/>
      <w:lvlText w:val=""/>
      <w:lvlJc w:val="left"/>
      <w:pPr>
        <w:ind w:left="6480" w:hanging="360"/>
      </w:pPr>
      <w:rPr>
        <w:rFonts w:ascii="Wingdings" w:hAnsi="Wingdings" w:hint="default"/>
      </w:rPr>
    </w:lvl>
  </w:abstractNum>
  <w:num w:numId="1" w16cid:durableId="1969583316">
    <w:abstractNumId w:val="16"/>
  </w:num>
  <w:num w:numId="2" w16cid:durableId="2088841623">
    <w:abstractNumId w:val="6"/>
  </w:num>
  <w:num w:numId="3" w16cid:durableId="1270888304">
    <w:abstractNumId w:val="21"/>
  </w:num>
  <w:num w:numId="4" w16cid:durableId="792286212">
    <w:abstractNumId w:val="28"/>
  </w:num>
  <w:num w:numId="5" w16cid:durableId="1182283489">
    <w:abstractNumId w:val="22"/>
  </w:num>
  <w:num w:numId="6" w16cid:durableId="111752049">
    <w:abstractNumId w:val="7"/>
  </w:num>
  <w:num w:numId="7" w16cid:durableId="1393775922">
    <w:abstractNumId w:val="15"/>
  </w:num>
  <w:num w:numId="8" w16cid:durableId="2033146375">
    <w:abstractNumId w:val="13"/>
  </w:num>
  <w:num w:numId="9" w16cid:durableId="1261528735">
    <w:abstractNumId w:val="2"/>
  </w:num>
  <w:num w:numId="10" w16cid:durableId="754327403">
    <w:abstractNumId w:val="11"/>
  </w:num>
  <w:num w:numId="11" w16cid:durableId="1855146532">
    <w:abstractNumId w:val="3"/>
  </w:num>
  <w:num w:numId="12" w16cid:durableId="850022767">
    <w:abstractNumId w:val="5"/>
  </w:num>
  <w:num w:numId="13" w16cid:durableId="469253111">
    <w:abstractNumId w:val="24"/>
  </w:num>
  <w:num w:numId="14" w16cid:durableId="2040355045">
    <w:abstractNumId w:val="12"/>
  </w:num>
  <w:num w:numId="15" w16cid:durableId="1096437024">
    <w:abstractNumId w:val="23"/>
    <w:lvlOverride w:ilvl="0">
      <w:lvl w:ilvl="0">
        <w:numFmt w:val="bullet"/>
        <w:lvlText w:val=""/>
        <w:lvlJc w:val="left"/>
        <w:pPr>
          <w:tabs>
            <w:tab w:val="num" w:pos="720"/>
          </w:tabs>
          <w:ind w:left="720" w:hanging="360"/>
        </w:pPr>
        <w:rPr>
          <w:rFonts w:ascii="Symbol" w:hAnsi="Symbol" w:hint="default"/>
          <w:sz w:val="20"/>
        </w:rPr>
      </w:lvl>
    </w:lvlOverride>
  </w:num>
  <w:num w:numId="16" w16cid:durableId="1569607161">
    <w:abstractNumId w:val="18"/>
  </w:num>
  <w:num w:numId="17" w16cid:durableId="1628005380">
    <w:abstractNumId w:val="8"/>
  </w:num>
  <w:num w:numId="18" w16cid:durableId="1483505588">
    <w:abstractNumId w:val="26"/>
  </w:num>
  <w:num w:numId="19" w16cid:durableId="988368652">
    <w:abstractNumId w:val="14"/>
  </w:num>
  <w:num w:numId="20" w16cid:durableId="192306672">
    <w:abstractNumId w:val="10"/>
  </w:num>
  <w:num w:numId="21" w16cid:durableId="1939479251">
    <w:abstractNumId w:val="20"/>
  </w:num>
  <w:num w:numId="22" w16cid:durableId="1206218264">
    <w:abstractNumId w:val="9"/>
  </w:num>
  <w:num w:numId="23" w16cid:durableId="1247612051">
    <w:abstractNumId w:val="25"/>
  </w:num>
  <w:num w:numId="24" w16cid:durableId="1026759765">
    <w:abstractNumId w:val="1"/>
  </w:num>
  <w:num w:numId="25" w16cid:durableId="281808624">
    <w:abstractNumId w:val="0"/>
  </w:num>
  <w:num w:numId="26" w16cid:durableId="1327975830">
    <w:abstractNumId w:val="19"/>
  </w:num>
  <w:num w:numId="27" w16cid:durableId="1696536218">
    <w:abstractNumId w:val="27"/>
  </w:num>
  <w:num w:numId="28" w16cid:durableId="1524513147">
    <w:abstractNumId w:val="17"/>
  </w:num>
  <w:num w:numId="29" w16cid:durableId="1691780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051C54E"/>
    <w:rsid w:val="00014B8F"/>
    <w:rsid w:val="00015B42"/>
    <w:rsid w:val="000202CE"/>
    <w:rsid w:val="000535AF"/>
    <w:rsid w:val="00070E4F"/>
    <w:rsid w:val="0008053A"/>
    <w:rsid w:val="0008466A"/>
    <w:rsid w:val="000E03E6"/>
    <w:rsid w:val="000E7995"/>
    <w:rsid w:val="000F3C41"/>
    <w:rsid w:val="00110E37"/>
    <w:rsid w:val="00115C3E"/>
    <w:rsid w:val="00115ED6"/>
    <w:rsid w:val="001326EC"/>
    <w:rsid w:val="00150E63"/>
    <w:rsid w:val="00176D28"/>
    <w:rsid w:val="001B2E48"/>
    <w:rsid w:val="001E7EE4"/>
    <w:rsid w:val="0022639B"/>
    <w:rsid w:val="00237A0A"/>
    <w:rsid w:val="00244D83"/>
    <w:rsid w:val="002A7A8B"/>
    <w:rsid w:val="002B5DA6"/>
    <w:rsid w:val="002C2860"/>
    <w:rsid w:val="00304831"/>
    <w:rsid w:val="003072D5"/>
    <w:rsid w:val="0031270B"/>
    <w:rsid w:val="003171C6"/>
    <w:rsid w:val="00321EDE"/>
    <w:rsid w:val="00324828"/>
    <w:rsid w:val="00344C52"/>
    <w:rsid w:val="0037719D"/>
    <w:rsid w:val="00386E74"/>
    <w:rsid w:val="00394761"/>
    <w:rsid w:val="00396711"/>
    <w:rsid w:val="003A64E8"/>
    <w:rsid w:val="003B0ECA"/>
    <w:rsid w:val="003C03D0"/>
    <w:rsid w:val="004302F3"/>
    <w:rsid w:val="00455E30"/>
    <w:rsid w:val="00456C47"/>
    <w:rsid w:val="00465D15"/>
    <w:rsid w:val="00467269"/>
    <w:rsid w:val="00467F8C"/>
    <w:rsid w:val="004745D6"/>
    <w:rsid w:val="0049430B"/>
    <w:rsid w:val="004A2FC6"/>
    <w:rsid w:val="004A5042"/>
    <w:rsid w:val="004D0BE9"/>
    <w:rsid w:val="00566782"/>
    <w:rsid w:val="00574B05"/>
    <w:rsid w:val="005818B4"/>
    <w:rsid w:val="00592F97"/>
    <w:rsid w:val="00595B8D"/>
    <w:rsid w:val="005A232D"/>
    <w:rsid w:val="005C0BA5"/>
    <w:rsid w:val="005C7E0F"/>
    <w:rsid w:val="005D402A"/>
    <w:rsid w:val="00617987"/>
    <w:rsid w:val="00626158"/>
    <w:rsid w:val="00631797"/>
    <w:rsid w:val="006414CA"/>
    <w:rsid w:val="00653FAB"/>
    <w:rsid w:val="006A1B2F"/>
    <w:rsid w:val="006C2B2D"/>
    <w:rsid w:val="006C345C"/>
    <w:rsid w:val="006E3DEC"/>
    <w:rsid w:val="006F6B4C"/>
    <w:rsid w:val="00702189"/>
    <w:rsid w:val="00712E27"/>
    <w:rsid w:val="0074687E"/>
    <w:rsid w:val="00762F04"/>
    <w:rsid w:val="007640B9"/>
    <w:rsid w:val="007654B9"/>
    <w:rsid w:val="00765EDB"/>
    <w:rsid w:val="00766B15"/>
    <w:rsid w:val="007727A8"/>
    <w:rsid w:val="00776BE7"/>
    <w:rsid w:val="007940AB"/>
    <w:rsid w:val="007A118E"/>
    <w:rsid w:val="007C3D34"/>
    <w:rsid w:val="007C449F"/>
    <w:rsid w:val="007C6E17"/>
    <w:rsid w:val="007F26CB"/>
    <w:rsid w:val="007F5A80"/>
    <w:rsid w:val="00807242"/>
    <w:rsid w:val="0081345E"/>
    <w:rsid w:val="00836DCA"/>
    <w:rsid w:val="008426D8"/>
    <w:rsid w:val="00851CB7"/>
    <w:rsid w:val="008950A3"/>
    <w:rsid w:val="00897172"/>
    <w:rsid w:val="008A636E"/>
    <w:rsid w:val="008B219D"/>
    <w:rsid w:val="008C03E6"/>
    <w:rsid w:val="008E4F38"/>
    <w:rsid w:val="008F5899"/>
    <w:rsid w:val="00901E16"/>
    <w:rsid w:val="00902FE4"/>
    <w:rsid w:val="009123C9"/>
    <w:rsid w:val="00921EDF"/>
    <w:rsid w:val="00923EA5"/>
    <w:rsid w:val="009377B3"/>
    <w:rsid w:val="00937A10"/>
    <w:rsid w:val="009505D0"/>
    <w:rsid w:val="0095314F"/>
    <w:rsid w:val="00956A32"/>
    <w:rsid w:val="00965D6F"/>
    <w:rsid w:val="00970EFE"/>
    <w:rsid w:val="00971F96"/>
    <w:rsid w:val="00974919"/>
    <w:rsid w:val="00981D2C"/>
    <w:rsid w:val="009B7222"/>
    <w:rsid w:val="009D3B7C"/>
    <w:rsid w:val="009F7F86"/>
    <w:rsid w:val="00A06D2F"/>
    <w:rsid w:val="00A2728F"/>
    <w:rsid w:val="00A330DD"/>
    <w:rsid w:val="00A36775"/>
    <w:rsid w:val="00A4136A"/>
    <w:rsid w:val="00A433FD"/>
    <w:rsid w:val="00A5313C"/>
    <w:rsid w:val="00A84DC0"/>
    <w:rsid w:val="00A973F4"/>
    <w:rsid w:val="00AA49AF"/>
    <w:rsid w:val="00AB4B7E"/>
    <w:rsid w:val="00AB7EC9"/>
    <w:rsid w:val="00AC21E7"/>
    <w:rsid w:val="00AE39AD"/>
    <w:rsid w:val="00B1560B"/>
    <w:rsid w:val="00B8016A"/>
    <w:rsid w:val="00B86CCA"/>
    <w:rsid w:val="00BC7DFD"/>
    <w:rsid w:val="00BE0E49"/>
    <w:rsid w:val="00BE6A4E"/>
    <w:rsid w:val="00C21F45"/>
    <w:rsid w:val="00C2604D"/>
    <w:rsid w:val="00C47DB0"/>
    <w:rsid w:val="00C57900"/>
    <w:rsid w:val="00C64193"/>
    <w:rsid w:val="00C913AB"/>
    <w:rsid w:val="00C92760"/>
    <w:rsid w:val="00C956F7"/>
    <w:rsid w:val="00CB2735"/>
    <w:rsid w:val="00CC09B5"/>
    <w:rsid w:val="00CC6B37"/>
    <w:rsid w:val="00CD0113"/>
    <w:rsid w:val="00CD5538"/>
    <w:rsid w:val="00CE1920"/>
    <w:rsid w:val="00CE1986"/>
    <w:rsid w:val="00CF01D6"/>
    <w:rsid w:val="00D17844"/>
    <w:rsid w:val="00D331BB"/>
    <w:rsid w:val="00D4000E"/>
    <w:rsid w:val="00D44935"/>
    <w:rsid w:val="00D62F1E"/>
    <w:rsid w:val="00D87B3D"/>
    <w:rsid w:val="00D9052C"/>
    <w:rsid w:val="00D9597E"/>
    <w:rsid w:val="00DB57BD"/>
    <w:rsid w:val="00DC0522"/>
    <w:rsid w:val="00DC0D31"/>
    <w:rsid w:val="00DC10A2"/>
    <w:rsid w:val="00DC6307"/>
    <w:rsid w:val="00DD4D71"/>
    <w:rsid w:val="00DF34EA"/>
    <w:rsid w:val="00E13006"/>
    <w:rsid w:val="00E4107D"/>
    <w:rsid w:val="00E55083"/>
    <w:rsid w:val="00E733B5"/>
    <w:rsid w:val="00EA610D"/>
    <w:rsid w:val="00ED687E"/>
    <w:rsid w:val="00F041AA"/>
    <w:rsid w:val="00F13C37"/>
    <w:rsid w:val="00F209DB"/>
    <w:rsid w:val="00F3102F"/>
    <w:rsid w:val="00F337C3"/>
    <w:rsid w:val="00F52523"/>
    <w:rsid w:val="00F532EB"/>
    <w:rsid w:val="00F70230"/>
    <w:rsid w:val="00FA18D1"/>
    <w:rsid w:val="00FA2BFB"/>
    <w:rsid w:val="00FA6C2C"/>
    <w:rsid w:val="00FB59B1"/>
    <w:rsid w:val="097921E7"/>
    <w:rsid w:val="09A05907"/>
    <w:rsid w:val="0DD2358B"/>
    <w:rsid w:val="0F792B40"/>
    <w:rsid w:val="1051C54E"/>
    <w:rsid w:val="12E1B951"/>
    <w:rsid w:val="1376DC7D"/>
    <w:rsid w:val="20289CF7"/>
    <w:rsid w:val="362894F7"/>
    <w:rsid w:val="37B7CF76"/>
    <w:rsid w:val="411FD548"/>
    <w:rsid w:val="42B52A45"/>
    <w:rsid w:val="468B7899"/>
    <w:rsid w:val="4C1C9FF4"/>
    <w:rsid w:val="5B36BA26"/>
    <w:rsid w:val="60DDCA7C"/>
    <w:rsid w:val="7596C50F"/>
    <w:rsid w:val="7F3459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51C54E"/>
  <w15:chartTrackingRefBased/>
  <w15:docId w15:val="{D76F109A-8032-9647-AC05-0ADA14691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49F"/>
    <w:rPr>
      <w:rFonts w:ascii="Arial" w:hAnsi="Arial"/>
      <w:color w:val="333435" w:themeColor="accent5" w:themeShade="80"/>
      <w:sz w:val="20"/>
    </w:rPr>
  </w:style>
  <w:style w:type="paragraph" w:styleId="Heading1">
    <w:name w:val="heading 1"/>
    <w:basedOn w:val="Normal"/>
    <w:next w:val="Normal"/>
    <w:link w:val="Heading1Char"/>
    <w:uiPriority w:val="9"/>
    <w:qFormat/>
    <w:rsid w:val="007C449F"/>
    <w:pPr>
      <w:keepNext/>
      <w:keepLines/>
      <w:spacing w:before="360" w:after="80"/>
      <w:outlineLvl w:val="0"/>
    </w:pPr>
    <w:rPr>
      <w:rFonts w:eastAsiaTheme="majorEastAsia" w:cstheme="majorBidi"/>
      <w:b/>
      <w:color w:val="462C6B" w:themeColor="accent1"/>
      <w:sz w:val="36"/>
      <w:szCs w:val="40"/>
    </w:rPr>
  </w:style>
  <w:style w:type="paragraph" w:styleId="Heading2">
    <w:name w:val="heading 2"/>
    <w:basedOn w:val="Normal"/>
    <w:next w:val="Normal"/>
    <w:link w:val="Heading2Char"/>
    <w:uiPriority w:val="9"/>
    <w:unhideWhenUsed/>
    <w:qFormat/>
    <w:rsid w:val="008B219D"/>
    <w:pPr>
      <w:keepNext/>
      <w:keepLines/>
      <w:spacing w:before="160" w:after="80"/>
      <w:outlineLvl w:val="1"/>
    </w:pPr>
    <w:rPr>
      <w:rFonts w:eastAsiaTheme="majorEastAsia" w:cstheme="majorBidi"/>
      <w:b/>
      <w:color w:val="CA1F47" w:themeColor="accent2"/>
      <w:sz w:val="28"/>
      <w:szCs w:val="32"/>
    </w:rPr>
  </w:style>
  <w:style w:type="paragraph" w:styleId="Heading3">
    <w:name w:val="heading 3"/>
    <w:basedOn w:val="Normal"/>
    <w:next w:val="Normal"/>
    <w:link w:val="Heading3Char"/>
    <w:uiPriority w:val="9"/>
    <w:unhideWhenUsed/>
    <w:qFormat/>
    <w:rsid w:val="007C449F"/>
    <w:pPr>
      <w:keepNext/>
      <w:keepLines/>
      <w:spacing w:before="160" w:after="80"/>
      <w:outlineLvl w:val="2"/>
    </w:pPr>
    <w:rPr>
      <w:rFonts w:eastAsiaTheme="majorEastAsia" w:cstheme="majorBidi"/>
      <w:b/>
      <w:color w:val="7D6B9D" w:themeColor="accent6"/>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342150"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342150"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449F"/>
    <w:rPr>
      <w:rFonts w:ascii="Arial" w:eastAsiaTheme="majorEastAsia" w:hAnsi="Arial" w:cstheme="majorBidi"/>
      <w:b/>
      <w:color w:val="462C6B" w:themeColor="accent1"/>
      <w:sz w:val="36"/>
      <w:szCs w:val="40"/>
    </w:rPr>
  </w:style>
  <w:style w:type="character" w:customStyle="1" w:styleId="Heading2Char">
    <w:name w:val="Heading 2 Char"/>
    <w:basedOn w:val="DefaultParagraphFont"/>
    <w:link w:val="Heading2"/>
    <w:uiPriority w:val="9"/>
    <w:rsid w:val="008B219D"/>
    <w:rPr>
      <w:rFonts w:ascii="Arial" w:eastAsiaTheme="majorEastAsia" w:hAnsi="Arial" w:cstheme="majorBidi"/>
      <w:b/>
      <w:color w:val="CA1F47" w:themeColor="accent2"/>
      <w:sz w:val="28"/>
      <w:szCs w:val="32"/>
    </w:rPr>
  </w:style>
  <w:style w:type="character" w:customStyle="1" w:styleId="Heading3Char">
    <w:name w:val="Heading 3 Char"/>
    <w:basedOn w:val="DefaultParagraphFont"/>
    <w:link w:val="Heading3"/>
    <w:uiPriority w:val="9"/>
    <w:rsid w:val="007C449F"/>
    <w:rPr>
      <w:rFonts w:ascii="Arial" w:eastAsiaTheme="majorEastAsia" w:hAnsi="Arial" w:cstheme="majorBidi"/>
      <w:b/>
      <w:color w:val="7D6B9D" w:themeColor="accent6"/>
      <w:szCs w:val="28"/>
    </w:rPr>
  </w:style>
  <w:style w:type="character" w:customStyle="1" w:styleId="Heading4Char">
    <w:name w:val="Heading 4 Char"/>
    <w:basedOn w:val="DefaultParagraphFont"/>
    <w:link w:val="Heading4"/>
    <w:uiPriority w:val="9"/>
    <w:rPr>
      <w:rFonts w:eastAsiaTheme="majorEastAsia" w:cstheme="majorBidi"/>
      <w:i/>
      <w:iCs/>
      <w:color w:val="342150" w:themeColor="accent1" w:themeShade="BF"/>
    </w:rPr>
  </w:style>
  <w:style w:type="character" w:customStyle="1" w:styleId="Heading5Char">
    <w:name w:val="Heading 5 Char"/>
    <w:basedOn w:val="DefaultParagraphFont"/>
    <w:link w:val="Heading5"/>
    <w:uiPriority w:val="9"/>
    <w:rPr>
      <w:rFonts w:eastAsiaTheme="majorEastAsia" w:cstheme="majorBidi"/>
      <w:color w:val="342150"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342150"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342150" w:themeColor="accent1" w:themeShade="BF"/>
    </w:rPr>
  </w:style>
  <w:style w:type="paragraph" w:styleId="IntenseQuote">
    <w:name w:val="Intense Quote"/>
    <w:basedOn w:val="Normal"/>
    <w:next w:val="Normal"/>
    <w:link w:val="IntenseQuoteChar"/>
    <w:uiPriority w:val="30"/>
    <w:qFormat/>
    <w:pPr>
      <w:pBdr>
        <w:top w:val="single" w:sz="4" w:space="10" w:color="342150" w:themeColor="accent1" w:themeShade="BF"/>
        <w:bottom w:val="single" w:sz="4" w:space="10" w:color="342150" w:themeColor="accent1" w:themeShade="BF"/>
      </w:pBdr>
      <w:spacing w:before="360" w:after="360"/>
      <w:ind w:left="864" w:right="864"/>
      <w:jc w:val="center"/>
    </w:pPr>
    <w:rPr>
      <w:i/>
      <w:iCs/>
      <w:color w:val="342150" w:themeColor="accent1" w:themeShade="BF"/>
    </w:rPr>
  </w:style>
  <w:style w:type="character" w:styleId="IntenseReference">
    <w:name w:val="Intense Reference"/>
    <w:basedOn w:val="DefaultParagraphFont"/>
    <w:uiPriority w:val="32"/>
    <w:qFormat/>
    <w:rPr>
      <w:b/>
      <w:bCs/>
      <w:smallCaps/>
      <w:color w:val="342150" w:themeColor="accent1" w:themeShade="BF"/>
      <w:spacing w:val="5"/>
    </w:rPr>
  </w:style>
  <w:style w:type="character" w:styleId="Hyperlink">
    <w:name w:val="Hyperlink"/>
    <w:basedOn w:val="DefaultParagraphFont"/>
    <w:uiPriority w:val="99"/>
    <w:unhideWhenUsed/>
    <w:rsid w:val="12E1B951"/>
    <w:rPr>
      <w:color w:val="467886"/>
      <w:u w:val="single"/>
    </w:rPr>
  </w:style>
  <w:style w:type="paragraph" w:styleId="ListParagraph">
    <w:name w:val="List Paragraph"/>
    <w:basedOn w:val="Normal"/>
    <w:uiPriority w:val="34"/>
    <w:qFormat/>
    <w:rsid w:val="12E1B951"/>
    <w:pPr>
      <w:ind w:left="720"/>
      <w:contextualSpacing/>
    </w:pPr>
  </w:style>
  <w:style w:type="paragraph" w:styleId="Header">
    <w:name w:val="header"/>
    <w:basedOn w:val="Normal"/>
    <w:uiPriority w:val="99"/>
    <w:unhideWhenUsed/>
    <w:rsid w:val="12E1B951"/>
    <w:pPr>
      <w:tabs>
        <w:tab w:val="center" w:pos="4680"/>
        <w:tab w:val="right" w:pos="9360"/>
      </w:tabs>
      <w:spacing w:after="0" w:line="240" w:lineRule="auto"/>
    </w:pPr>
  </w:style>
  <w:style w:type="paragraph" w:styleId="Footer">
    <w:name w:val="footer"/>
    <w:basedOn w:val="Normal"/>
    <w:uiPriority w:val="99"/>
    <w:unhideWhenUsed/>
    <w:rsid w:val="12E1B951"/>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A4136A"/>
    <w:pPr>
      <w:spacing w:after="0" w:line="240" w:lineRule="auto"/>
    </w:pPr>
  </w:style>
  <w:style w:type="character" w:styleId="UnresolvedMention">
    <w:name w:val="Unresolved Mention"/>
    <w:basedOn w:val="DefaultParagraphFont"/>
    <w:uiPriority w:val="99"/>
    <w:semiHidden/>
    <w:unhideWhenUsed/>
    <w:rsid w:val="003B0ECA"/>
    <w:rPr>
      <w:color w:val="605E5C"/>
      <w:shd w:val="clear" w:color="auto" w:fill="E1DFDD"/>
    </w:rPr>
  </w:style>
  <w:style w:type="table" w:styleId="PlainTable5">
    <w:name w:val="Plain Table 5"/>
    <w:basedOn w:val="TableNormal"/>
    <w:uiPriority w:val="45"/>
    <w:rsid w:val="006414CA"/>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6414CA"/>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81345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81345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Heading">
    <w:name w:val="TOC Heading"/>
    <w:basedOn w:val="Heading1"/>
    <w:next w:val="Normal"/>
    <w:uiPriority w:val="39"/>
    <w:unhideWhenUsed/>
    <w:qFormat/>
    <w:rsid w:val="00BC7DFD"/>
    <w:pPr>
      <w:spacing w:before="480" w:after="0" w:line="276" w:lineRule="auto"/>
      <w:outlineLvl w:val="9"/>
    </w:pPr>
    <w:rPr>
      <w:b w:val="0"/>
      <w:bCs/>
      <w:sz w:val="28"/>
      <w:szCs w:val="28"/>
      <w:lang w:eastAsia="en-US"/>
    </w:rPr>
  </w:style>
  <w:style w:type="paragraph" w:styleId="TOC1">
    <w:name w:val="toc 1"/>
    <w:basedOn w:val="Normal"/>
    <w:next w:val="Normal"/>
    <w:autoRedefine/>
    <w:uiPriority w:val="39"/>
    <w:unhideWhenUsed/>
    <w:rsid w:val="00BC7DFD"/>
    <w:pPr>
      <w:spacing w:before="120" w:after="0"/>
    </w:pPr>
    <w:rPr>
      <w:rFonts w:cstheme="minorHAnsi"/>
      <w:b/>
      <w:bCs/>
      <w:i/>
      <w:iCs/>
    </w:rPr>
  </w:style>
  <w:style w:type="paragraph" w:styleId="TOC2">
    <w:name w:val="toc 2"/>
    <w:basedOn w:val="Normal"/>
    <w:next w:val="Normal"/>
    <w:autoRedefine/>
    <w:uiPriority w:val="39"/>
    <w:unhideWhenUsed/>
    <w:rsid w:val="00BC7DFD"/>
    <w:pPr>
      <w:spacing w:before="120" w:after="0"/>
      <w:ind w:left="240"/>
    </w:pPr>
    <w:rPr>
      <w:rFonts w:cstheme="minorHAnsi"/>
      <w:b/>
      <w:bCs/>
      <w:sz w:val="22"/>
      <w:szCs w:val="22"/>
    </w:rPr>
  </w:style>
  <w:style w:type="paragraph" w:styleId="TOC3">
    <w:name w:val="toc 3"/>
    <w:basedOn w:val="Normal"/>
    <w:next w:val="Normal"/>
    <w:autoRedefine/>
    <w:uiPriority w:val="39"/>
    <w:unhideWhenUsed/>
    <w:rsid w:val="00BC7DFD"/>
    <w:pPr>
      <w:spacing w:after="0"/>
      <w:ind w:left="480"/>
    </w:pPr>
    <w:rPr>
      <w:rFonts w:cstheme="minorHAnsi"/>
      <w:szCs w:val="20"/>
    </w:rPr>
  </w:style>
  <w:style w:type="paragraph" w:styleId="TOC4">
    <w:name w:val="toc 4"/>
    <w:basedOn w:val="Normal"/>
    <w:next w:val="Normal"/>
    <w:autoRedefine/>
    <w:uiPriority w:val="39"/>
    <w:semiHidden/>
    <w:unhideWhenUsed/>
    <w:rsid w:val="00BC7DFD"/>
    <w:pPr>
      <w:spacing w:after="0"/>
      <w:ind w:left="720"/>
    </w:pPr>
    <w:rPr>
      <w:rFonts w:cstheme="minorHAnsi"/>
      <w:szCs w:val="20"/>
    </w:rPr>
  </w:style>
  <w:style w:type="paragraph" w:styleId="TOC5">
    <w:name w:val="toc 5"/>
    <w:basedOn w:val="Normal"/>
    <w:next w:val="Normal"/>
    <w:autoRedefine/>
    <w:uiPriority w:val="39"/>
    <w:semiHidden/>
    <w:unhideWhenUsed/>
    <w:rsid w:val="00BC7DFD"/>
    <w:pPr>
      <w:spacing w:after="0"/>
      <w:ind w:left="960"/>
    </w:pPr>
    <w:rPr>
      <w:rFonts w:cstheme="minorHAnsi"/>
      <w:szCs w:val="20"/>
    </w:rPr>
  </w:style>
  <w:style w:type="paragraph" w:styleId="TOC6">
    <w:name w:val="toc 6"/>
    <w:basedOn w:val="Normal"/>
    <w:next w:val="Normal"/>
    <w:autoRedefine/>
    <w:uiPriority w:val="39"/>
    <w:semiHidden/>
    <w:unhideWhenUsed/>
    <w:rsid w:val="00BC7DFD"/>
    <w:pPr>
      <w:spacing w:after="0"/>
      <w:ind w:left="1200"/>
    </w:pPr>
    <w:rPr>
      <w:rFonts w:cstheme="minorHAnsi"/>
      <w:szCs w:val="20"/>
    </w:rPr>
  </w:style>
  <w:style w:type="paragraph" w:styleId="TOC7">
    <w:name w:val="toc 7"/>
    <w:basedOn w:val="Normal"/>
    <w:next w:val="Normal"/>
    <w:autoRedefine/>
    <w:uiPriority w:val="39"/>
    <w:semiHidden/>
    <w:unhideWhenUsed/>
    <w:rsid w:val="00BC7DFD"/>
    <w:pPr>
      <w:spacing w:after="0"/>
      <w:ind w:left="1440"/>
    </w:pPr>
    <w:rPr>
      <w:rFonts w:cstheme="minorHAnsi"/>
      <w:szCs w:val="20"/>
    </w:rPr>
  </w:style>
  <w:style w:type="paragraph" w:styleId="TOC8">
    <w:name w:val="toc 8"/>
    <w:basedOn w:val="Normal"/>
    <w:next w:val="Normal"/>
    <w:autoRedefine/>
    <w:uiPriority w:val="39"/>
    <w:semiHidden/>
    <w:unhideWhenUsed/>
    <w:rsid w:val="00BC7DFD"/>
    <w:pPr>
      <w:spacing w:after="0"/>
      <w:ind w:left="1680"/>
    </w:pPr>
    <w:rPr>
      <w:rFonts w:cstheme="minorHAnsi"/>
      <w:szCs w:val="20"/>
    </w:rPr>
  </w:style>
  <w:style w:type="paragraph" w:styleId="TOC9">
    <w:name w:val="toc 9"/>
    <w:basedOn w:val="Normal"/>
    <w:next w:val="Normal"/>
    <w:autoRedefine/>
    <w:uiPriority w:val="39"/>
    <w:semiHidden/>
    <w:unhideWhenUsed/>
    <w:rsid w:val="00BC7DFD"/>
    <w:pPr>
      <w:spacing w:after="0"/>
      <w:ind w:left="1920"/>
    </w:pPr>
    <w:rPr>
      <w:rFonts w:cstheme="minorHAnsi"/>
      <w:szCs w:val="20"/>
    </w:rPr>
  </w:style>
  <w:style w:type="character" w:styleId="Strong">
    <w:name w:val="Strong"/>
    <w:basedOn w:val="DefaultParagraphFont"/>
    <w:uiPriority w:val="22"/>
    <w:qFormat/>
    <w:rsid w:val="007654B9"/>
    <w:rPr>
      <w:b/>
      <w:bCs/>
    </w:rPr>
  </w:style>
  <w:style w:type="paragraph" w:styleId="NormalWeb">
    <w:name w:val="Normal (Web)"/>
    <w:basedOn w:val="Normal"/>
    <w:uiPriority w:val="99"/>
    <w:semiHidden/>
    <w:unhideWhenUsed/>
    <w:rsid w:val="007654B9"/>
    <w:pPr>
      <w:spacing w:before="100" w:beforeAutospacing="1" w:after="100" w:afterAutospacing="1" w:line="240" w:lineRule="auto"/>
    </w:pPr>
    <w:rPr>
      <w:rFonts w:ascii="Times New Roman" w:eastAsia="Times New Roman" w:hAnsi="Times New Roman" w:cs="Times New Roman"/>
      <w:color w:val="auto"/>
      <w:sz w:val="24"/>
      <w:lang w:eastAsia="en-US"/>
    </w:rPr>
  </w:style>
  <w:style w:type="character" w:customStyle="1" w:styleId="apple-converted-space">
    <w:name w:val="apple-converted-space"/>
    <w:basedOn w:val="DefaultParagraphFont"/>
    <w:rsid w:val="00C2604D"/>
  </w:style>
  <w:style w:type="character" w:customStyle="1" w:styleId="outlook-search-highlight">
    <w:name w:val="outlook-search-highlight"/>
    <w:basedOn w:val="DefaultParagraphFont"/>
    <w:rsid w:val="00C26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8087760">
      <w:bodyDiv w:val="1"/>
      <w:marLeft w:val="0"/>
      <w:marRight w:val="0"/>
      <w:marTop w:val="0"/>
      <w:marBottom w:val="0"/>
      <w:divBdr>
        <w:top w:val="none" w:sz="0" w:space="0" w:color="auto"/>
        <w:left w:val="none" w:sz="0" w:space="0" w:color="auto"/>
        <w:bottom w:val="none" w:sz="0" w:space="0" w:color="auto"/>
        <w:right w:val="none" w:sz="0" w:space="0" w:color="auto"/>
      </w:divBdr>
    </w:div>
    <w:div w:id="181817956">
      <w:bodyDiv w:val="1"/>
      <w:marLeft w:val="0"/>
      <w:marRight w:val="0"/>
      <w:marTop w:val="0"/>
      <w:marBottom w:val="0"/>
      <w:divBdr>
        <w:top w:val="none" w:sz="0" w:space="0" w:color="auto"/>
        <w:left w:val="none" w:sz="0" w:space="0" w:color="auto"/>
        <w:bottom w:val="none" w:sz="0" w:space="0" w:color="auto"/>
        <w:right w:val="none" w:sz="0" w:space="0" w:color="auto"/>
      </w:divBdr>
    </w:div>
    <w:div w:id="266618425">
      <w:bodyDiv w:val="1"/>
      <w:marLeft w:val="0"/>
      <w:marRight w:val="0"/>
      <w:marTop w:val="0"/>
      <w:marBottom w:val="0"/>
      <w:divBdr>
        <w:top w:val="none" w:sz="0" w:space="0" w:color="auto"/>
        <w:left w:val="none" w:sz="0" w:space="0" w:color="auto"/>
        <w:bottom w:val="none" w:sz="0" w:space="0" w:color="auto"/>
        <w:right w:val="none" w:sz="0" w:space="0" w:color="auto"/>
      </w:divBdr>
    </w:div>
    <w:div w:id="511534573">
      <w:bodyDiv w:val="1"/>
      <w:marLeft w:val="0"/>
      <w:marRight w:val="0"/>
      <w:marTop w:val="0"/>
      <w:marBottom w:val="0"/>
      <w:divBdr>
        <w:top w:val="none" w:sz="0" w:space="0" w:color="auto"/>
        <w:left w:val="none" w:sz="0" w:space="0" w:color="auto"/>
        <w:bottom w:val="none" w:sz="0" w:space="0" w:color="auto"/>
        <w:right w:val="none" w:sz="0" w:space="0" w:color="auto"/>
      </w:divBdr>
    </w:div>
    <w:div w:id="800611966">
      <w:bodyDiv w:val="1"/>
      <w:marLeft w:val="0"/>
      <w:marRight w:val="0"/>
      <w:marTop w:val="0"/>
      <w:marBottom w:val="0"/>
      <w:divBdr>
        <w:top w:val="none" w:sz="0" w:space="0" w:color="auto"/>
        <w:left w:val="none" w:sz="0" w:space="0" w:color="auto"/>
        <w:bottom w:val="none" w:sz="0" w:space="0" w:color="auto"/>
        <w:right w:val="none" w:sz="0" w:space="0" w:color="auto"/>
      </w:divBdr>
    </w:div>
    <w:div w:id="940919345">
      <w:bodyDiv w:val="1"/>
      <w:marLeft w:val="0"/>
      <w:marRight w:val="0"/>
      <w:marTop w:val="0"/>
      <w:marBottom w:val="0"/>
      <w:divBdr>
        <w:top w:val="none" w:sz="0" w:space="0" w:color="auto"/>
        <w:left w:val="none" w:sz="0" w:space="0" w:color="auto"/>
        <w:bottom w:val="none" w:sz="0" w:space="0" w:color="auto"/>
        <w:right w:val="none" w:sz="0" w:space="0" w:color="auto"/>
      </w:divBdr>
    </w:div>
    <w:div w:id="1067387237">
      <w:bodyDiv w:val="1"/>
      <w:marLeft w:val="0"/>
      <w:marRight w:val="0"/>
      <w:marTop w:val="0"/>
      <w:marBottom w:val="0"/>
      <w:divBdr>
        <w:top w:val="none" w:sz="0" w:space="0" w:color="auto"/>
        <w:left w:val="none" w:sz="0" w:space="0" w:color="auto"/>
        <w:bottom w:val="none" w:sz="0" w:space="0" w:color="auto"/>
        <w:right w:val="none" w:sz="0" w:space="0" w:color="auto"/>
      </w:divBdr>
    </w:div>
    <w:div w:id="1175682285">
      <w:bodyDiv w:val="1"/>
      <w:marLeft w:val="0"/>
      <w:marRight w:val="0"/>
      <w:marTop w:val="0"/>
      <w:marBottom w:val="0"/>
      <w:divBdr>
        <w:top w:val="none" w:sz="0" w:space="0" w:color="auto"/>
        <w:left w:val="none" w:sz="0" w:space="0" w:color="auto"/>
        <w:bottom w:val="none" w:sz="0" w:space="0" w:color="auto"/>
        <w:right w:val="none" w:sz="0" w:space="0" w:color="auto"/>
      </w:divBdr>
      <w:divsChild>
        <w:div w:id="576524174">
          <w:marLeft w:val="0"/>
          <w:marRight w:val="0"/>
          <w:marTop w:val="0"/>
          <w:marBottom w:val="0"/>
          <w:divBdr>
            <w:top w:val="none" w:sz="0" w:space="0" w:color="auto"/>
            <w:left w:val="none" w:sz="0" w:space="0" w:color="auto"/>
            <w:bottom w:val="none" w:sz="0" w:space="0" w:color="auto"/>
            <w:right w:val="none" w:sz="0" w:space="0" w:color="auto"/>
          </w:divBdr>
        </w:div>
      </w:divsChild>
    </w:div>
    <w:div w:id="1175876124">
      <w:bodyDiv w:val="1"/>
      <w:marLeft w:val="0"/>
      <w:marRight w:val="0"/>
      <w:marTop w:val="0"/>
      <w:marBottom w:val="0"/>
      <w:divBdr>
        <w:top w:val="none" w:sz="0" w:space="0" w:color="auto"/>
        <w:left w:val="none" w:sz="0" w:space="0" w:color="auto"/>
        <w:bottom w:val="none" w:sz="0" w:space="0" w:color="auto"/>
        <w:right w:val="none" w:sz="0" w:space="0" w:color="auto"/>
      </w:divBdr>
    </w:div>
    <w:div w:id="1185945731">
      <w:bodyDiv w:val="1"/>
      <w:marLeft w:val="0"/>
      <w:marRight w:val="0"/>
      <w:marTop w:val="0"/>
      <w:marBottom w:val="0"/>
      <w:divBdr>
        <w:top w:val="none" w:sz="0" w:space="0" w:color="auto"/>
        <w:left w:val="none" w:sz="0" w:space="0" w:color="auto"/>
        <w:bottom w:val="none" w:sz="0" w:space="0" w:color="auto"/>
        <w:right w:val="none" w:sz="0" w:space="0" w:color="auto"/>
      </w:divBdr>
      <w:divsChild>
        <w:div w:id="1292132838">
          <w:marLeft w:val="0"/>
          <w:marRight w:val="0"/>
          <w:marTop w:val="0"/>
          <w:marBottom w:val="0"/>
          <w:divBdr>
            <w:top w:val="none" w:sz="0" w:space="0" w:color="auto"/>
            <w:left w:val="none" w:sz="0" w:space="0" w:color="auto"/>
            <w:bottom w:val="none" w:sz="0" w:space="0" w:color="auto"/>
            <w:right w:val="none" w:sz="0" w:space="0" w:color="auto"/>
          </w:divBdr>
        </w:div>
      </w:divsChild>
    </w:div>
    <w:div w:id="1271357190">
      <w:bodyDiv w:val="1"/>
      <w:marLeft w:val="0"/>
      <w:marRight w:val="0"/>
      <w:marTop w:val="0"/>
      <w:marBottom w:val="0"/>
      <w:divBdr>
        <w:top w:val="none" w:sz="0" w:space="0" w:color="auto"/>
        <w:left w:val="none" w:sz="0" w:space="0" w:color="auto"/>
        <w:bottom w:val="none" w:sz="0" w:space="0" w:color="auto"/>
        <w:right w:val="none" w:sz="0" w:space="0" w:color="auto"/>
      </w:divBdr>
    </w:div>
    <w:div w:id="1369986893">
      <w:bodyDiv w:val="1"/>
      <w:marLeft w:val="0"/>
      <w:marRight w:val="0"/>
      <w:marTop w:val="0"/>
      <w:marBottom w:val="0"/>
      <w:divBdr>
        <w:top w:val="none" w:sz="0" w:space="0" w:color="auto"/>
        <w:left w:val="none" w:sz="0" w:space="0" w:color="auto"/>
        <w:bottom w:val="none" w:sz="0" w:space="0" w:color="auto"/>
        <w:right w:val="none" w:sz="0" w:space="0" w:color="auto"/>
      </w:divBdr>
    </w:div>
    <w:div w:id="1501503092">
      <w:bodyDiv w:val="1"/>
      <w:marLeft w:val="0"/>
      <w:marRight w:val="0"/>
      <w:marTop w:val="0"/>
      <w:marBottom w:val="0"/>
      <w:divBdr>
        <w:top w:val="none" w:sz="0" w:space="0" w:color="auto"/>
        <w:left w:val="none" w:sz="0" w:space="0" w:color="auto"/>
        <w:bottom w:val="none" w:sz="0" w:space="0" w:color="auto"/>
        <w:right w:val="none" w:sz="0" w:space="0" w:color="auto"/>
      </w:divBdr>
    </w:div>
    <w:div w:id="1653561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ASI">
  <a:themeElements>
    <a:clrScheme name="Custom 1">
      <a:dk1>
        <a:srgbClr val="000000"/>
      </a:dk1>
      <a:lt1>
        <a:srgbClr val="FFFFFF"/>
      </a:lt1>
      <a:dk2>
        <a:srgbClr val="44546A"/>
      </a:dk2>
      <a:lt2>
        <a:srgbClr val="E7E6E6"/>
      </a:lt2>
      <a:accent1>
        <a:srgbClr val="462C6B"/>
      </a:accent1>
      <a:accent2>
        <a:srgbClr val="CA1F47"/>
      </a:accent2>
      <a:accent3>
        <a:srgbClr val="F26524"/>
      </a:accent3>
      <a:accent4>
        <a:srgbClr val="4890C0"/>
      </a:accent4>
      <a:accent5>
        <a:srgbClr val="67686B"/>
      </a:accent5>
      <a:accent6>
        <a:srgbClr val="7D6B9D"/>
      </a:accent6>
      <a:hlink>
        <a:srgbClr val="7D6B9D"/>
      </a:hlink>
      <a:folHlink>
        <a:srgbClr val="67686B"/>
      </a:folHlink>
    </a:clrScheme>
    <a:fontScheme name="Office Them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ASI" id="{B415D03D-E631-FF46-A455-FC0AB7D700B3}" vid="{BA80B168-9634-C142-8860-213AC30F1895}"/>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04514EB5A3DD428F95AE3CF7879455" ma:contentTypeVersion="4" ma:contentTypeDescription="Create a new document." ma:contentTypeScope="" ma:versionID="0aa9b67c06df6c70696917f787f18c24">
  <xsd:schema xmlns:xsd="http://www.w3.org/2001/XMLSchema" xmlns:xs="http://www.w3.org/2001/XMLSchema" xmlns:p="http://schemas.microsoft.com/office/2006/metadata/properties" xmlns:ns2="48fd10bf-44fd-41d8-b3d5-fdc98b7d9ba9" targetNamespace="http://schemas.microsoft.com/office/2006/metadata/properties" ma:root="true" ma:fieldsID="89252108ba9d9ae7c461f1db10ff3af0" ns2:_="">
    <xsd:import namespace="48fd10bf-44fd-41d8-b3d5-fdc98b7d9b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fd10bf-44fd-41d8-b3d5-fdc98b7d9b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4AC539-3AB2-40C4-919A-7C7C09197A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fd10bf-44fd-41d8-b3d5-fdc98b7d9b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6A462F-2237-4D82-9D8E-3C959B0E55F1}">
  <ds:schemaRefs>
    <ds:schemaRef ds:uri="http://schemas.microsoft.com/sharepoint/v3/contenttype/forms"/>
  </ds:schemaRefs>
</ds:datastoreItem>
</file>

<file path=customXml/itemProps3.xml><?xml version="1.0" encoding="utf-8"?>
<ds:datastoreItem xmlns:ds="http://schemas.openxmlformats.org/officeDocument/2006/customXml" ds:itemID="{519FE671-F8D8-4021-8222-753E19A1958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B6A99A9-FCBC-E945-B264-59FB32A91A2A}">
  <ds:schemaRefs>
    <ds:schemaRef ds:uri="http://schemas.openxmlformats.org/officeDocument/2006/bibliography"/>
  </ds:schemaRefs>
</ds:datastoreItem>
</file>

<file path=docMetadata/LabelInfo.xml><?xml version="1.0" encoding="utf-8"?>
<clbl:labelList xmlns:clbl="http://schemas.microsoft.com/office/2020/mipLabelMetadata">
  <clbl:label id="{5bbd1945-62b7-4302-abba-67e300fa4339}" enabled="0" method="" siteId="{5bbd1945-62b7-4302-abba-67e300fa4339}"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3</Pages>
  <Words>782</Words>
  <Characters>4459</Characters>
  <Application>Microsoft Office Word</Application>
  <DocSecurity>0</DocSecurity>
  <Lines>37</Lines>
  <Paragraphs>10</Paragraphs>
  <ScaleCrop>false</ScaleCrop>
  <Company/>
  <LinksUpToDate>false</LinksUpToDate>
  <CharactersWithSpaces>5231</CharactersWithSpaces>
  <SharedDoc>false</SharedDoc>
  <HLinks>
    <vt:vector size="42" baseType="variant">
      <vt:variant>
        <vt:i4>4784220</vt:i4>
      </vt:variant>
      <vt:variant>
        <vt:i4>33</vt:i4>
      </vt:variant>
      <vt:variant>
        <vt:i4>0</vt:i4>
      </vt:variant>
      <vt:variant>
        <vt:i4>5</vt:i4>
      </vt:variant>
      <vt:variant>
        <vt:lpwstr>https://scsapps.ups.com/scs/us/en/symphony/dashboard</vt:lpwstr>
      </vt:variant>
      <vt:variant>
        <vt:lpwstr/>
      </vt:variant>
      <vt:variant>
        <vt:i4>3407932</vt:i4>
      </vt:variant>
      <vt:variant>
        <vt:i4>30</vt:i4>
      </vt:variant>
      <vt:variant>
        <vt:i4>0</vt:i4>
      </vt:variant>
      <vt:variant>
        <vt:i4>5</vt:i4>
      </vt:variant>
      <vt:variant>
        <vt:lpwstr>https://modernatherapeutics.sharepoint.com/sites/USCommercialCCTraining/Shared Documents/General/Resource Documents, Spreadsheets and Templates/UPS Daily Shipping Report?csf=1&amp;web=1&amp;e=IPQdBb</vt:lpwstr>
      </vt:variant>
      <vt:variant>
        <vt:lpwstr/>
      </vt:variant>
      <vt:variant>
        <vt:i4>3407932</vt:i4>
      </vt:variant>
      <vt:variant>
        <vt:i4>27</vt:i4>
      </vt:variant>
      <vt:variant>
        <vt:i4>0</vt:i4>
      </vt:variant>
      <vt:variant>
        <vt:i4>5</vt:i4>
      </vt:variant>
      <vt:variant>
        <vt:lpwstr>https://modernatherapeutics.sharepoint.com/sites/USCommercialCCTraining/Shared Documents/General/Resource Documents, Spreadsheets and Templates/UPS Daily Shipping Report?csf=1&amp;web=1&amp;e=IPQdBb</vt:lpwstr>
      </vt:variant>
      <vt:variant>
        <vt:lpwstr/>
      </vt:variant>
      <vt:variant>
        <vt:i4>1835056</vt:i4>
      </vt:variant>
      <vt:variant>
        <vt:i4>20</vt:i4>
      </vt:variant>
      <vt:variant>
        <vt:i4>0</vt:i4>
      </vt:variant>
      <vt:variant>
        <vt:i4>5</vt:i4>
      </vt:variant>
      <vt:variant>
        <vt:lpwstr/>
      </vt:variant>
      <vt:variant>
        <vt:lpwstr>_Toc184369397</vt:lpwstr>
      </vt:variant>
      <vt:variant>
        <vt:i4>1835056</vt:i4>
      </vt:variant>
      <vt:variant>
        <vt:i4>14</vt:i4>
      </vt:variant>
      <vt:variant>
        <vt:i4>0</vt:i4>
      </vt:variant>
      <vt:variant>
        <vt:i4>5</vt:i4>
      </vt:variant>
      <vt:variant>
        <vt:lpwstr/>
      </vt:variant>
      <vt:variant>
        <vt:lpwstr>_Toc184369396</vt:lpwstr>
      </vt:variant>
      <vt:variant>
        <vt:i4>1835056</vt:i4>
      </vt:variant>
      <vt:variant>
        <vt:i4>8</vt:i4>
      </vt:variant>
      <vt:variant>
        <vt:i4>0</vt:i4>
      </vt:variant>
      <vt:variant>
        <vt:i4>5</vt:i4>
      </vt:variant>
      <vt:variant>
        <vt:lpwstr/>
      </vt:variant>
      <vt:variant>
        <vt:lpwstr>_Toc184369395</vt:lpwstr>
      </vt:variant>
      <vt:variant>
        <vt:i4>1835056</vt:i4>
      </vt:variant>
      <vt:variant>
        <vt:i4>2</vt:i4>
      </vt:variant>
      <vt:variant>
        <vt:i4>0</vt:i4>
      </vt:variant>
      <vt:variant>
        <vt:i4>5</vt:i4>
      </vt:variant>
      <vt:variant>
        <vt:lpwstr/>
      </vt:variant>
      <vt:variant>
        <vt:lpwstr>_Toc184369394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Christina Freudenberg</dc:creator>
  <cp:keywords/>
  <dc:description/>
  <cp:lastModifiedBy>Sandrina Clemente</cp:lastModifiedBy>
  <cp:revision>3</cp:revision>
  <cp:lastPrinted>2025-01-08T12:30:00Z</cp:lastPrinted>
  <dcterms:created xsi:type="dcterms:W3CDTF">2025-01-08T12:30:00Z</dcterms:created>
  <dcterms:modified xsi:type="dcterms:W3CDTF">2025-01-08T12:30:00Z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0x0101005004514EB5A3DD428F95AE3CF7879455</vt:lpwstr>
  </property>
</Properties>
</file>